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7842" w14:textId="77777777" w:rsidR="0052110F" w:rsidRDefault="0052110F" w:rsidP="0052110F">
      <w:pPr>
        <w:widowControl w:val="0"/>
        <w:autoSpaceDE w:val="0"/>
        <w:autoSpaceDN w:val="0"/>
        <w:adjustRightInd w:val="0"/>
      </w:pPr>
    </w:p>
    <w:p w14:paraId="341340E9" w14:textId="77777777" w:rsidR="0052110F" w:rsidRDefault="0052110F" w:rsidP="005211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615.463  Design and Operating Requirements</w:t>
      </w:r>
      <w:r>
        <w:t xml:space="preserve"> </w:t>
      </w:r>
    </w:p>
    <w:p w14:paraId="61AE08AE" w14:textId="77777777" w:rsidR="0052110F" w:rsidRDefault="0052110F" w:rsidP="0052110F">
      <w:pPr>
        <w:widowControl w:val="0"/>
        <w:autoSpaceDE w:val="0"/>
        <w:autoSpaceDN w:val="0"/>
        <w:adjustRightInd w:val="0"/>
      </w:pPr>
    </w:p>
    <w:p w14:paraId="6C8FD379" w14:textId="48A6A509" w:rsidR="0052110F" w:rsidRDefault="00D24871" w:rsidP="0052110F">
      <w:pPr>
        <w:widowControl w:val="0"/>
        <w:autoSpaceDE w:val="0"/>
        <w:autoSpaceDN w:val="0"/>
        <w:adjustRightInd w:val="0"/>
      </w:pPr>
      <w:r w:rsidRPr="00D24871">
        <w:t xml:space="preserve">This </w:t>
      </w:r>
      <w:r w:rsidR="005E54BF">
        <w:t>S</w:t>
      </w:r>
      <w:r w:rsidRPr="00D24871">
        <w:t>ection applies six months after the date of first applicability to</w:t>
      </w:r>
      <w:r w:rsidR="0052110F">
        <w:t xml:space="preserve"> a waste pile not subject to Section 615.462, </w:t>
      </w:r>
    </w:p>
    <w:p w14:paraId="64B0C81C" w14:textId="77777777" w:rsidR="002A4BB3" w:rsidRDefault="002A4BB3" w:rsidP="0052110F">
      <w:pPr>
        <w:widowControl w:val="0"/>
        <w:autoSpaceDE w:val="0"/>
        <w:autoSpaceDN w:val="0"/>
        <w:adjustRightInd w:val="0"/>
      </w:pPr>
    </w:p>
    <w:p w14:paraId="6CF9BD73" w14:textId="3C162A67" w:rsidR="0052110F" w:rsidRDefault="0052110F" w:rsidP="005211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</w:t>
      </w:r>
      <w:r w:rsidR="00D24871">
        <w:t>must</w:t>
      </w:r>
      <w:r>
        <w:t xml:space="preserve"> not cause or allow: </w:t>
      </w:r>
    </w:p>
    <w:p w14:paraId="43E5D877" w14:textId="77777777" w:rsidR="002A4BB3" w:rsidRDefault="002A4BB3" w:rsidP="007672ED">
      <w:pPr>
        <w:widowControl w:val="0"/>
        <w:autoSpaceDE w:val="0"/>
        <w:autoSpaceDN w:val="0"/>
        <w:adjustRightInd w:val="0"/>
      </w:pPr>
    </w:p>
    <w:p w14:paraId="63AE3873" w14:textId="77777777" w:rsidR="0052110F" w:rsidRDefault="0052110F" w:rsidP="005211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Disposal or storage in the waste pile of liquids or materials containing free liquids; or </w:t>
      </w:r>
    </w:p>
    <w:p w14:paraId="2DB89135" w14:textId="77777777" w:rsidR="002A4BB3" w:rsidRDefault="002A4BB3" w:rsidP="007672ED">
      <w:pPr>
        <w:widowControl w:val="0"/>
        <w:autoSpaceDE w:val="0"/>
        <w:autoSpaceDN w:val="0"/>
        <w:adjustRightInd w:val="0"/>
      </w:pPr>
    </w:p>
    <w:p w14:paraId="1CA77AA5" w14:textId="77777777" w:rsidR="0052110F" w:rsidRDefault="0052110F" w:rsidP="005211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Migration and runoff of leachate into adjacent soil, surface water, or groundwater. </w:t>
      </w:r>
    </w:p>
    <w:p w14:paraId="6018BDFE" w14:textId="77777777" w:rsidR="002A4BB3" w:rsidRDefault="002A4BB3" w:rsidP="007672ED">
      <w:pPr>
        <w:widowControl w:val="0"/>
        <w:autoSpaceDE w:val="0"/>
        <w:autoSpaceDN w:val="0"/>
        <w:adjustRightInd w:val="0"/>
      </w:pPr>
    </w:p>
    <w:p w14:paraId="303DA000" w14:textId="77777777" w:rsidR="0052110F" w:rsidRDefault="0052110F" w:rsidP="005211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waste pile must comply with the following standards: </w:t>
      </w:r>
    </w:p>
    <w:p w14:paraId="472FFAF6" w14:textId="77777777" w:rsidR="002A4BB3" w:rsidRDefault="002A4BB3" w:rsidP="007672ED">
      <w:pPr>
        <w:widowControl w:val="0"/>
        <w:autoSpaceDE w:val="0"/>
        <w:autoSpaceDN w:val="0"/>
        <w:adjustRightInd w:val="0"/>
      </w:pPr>
    </w:p>
    <w:p w14:paraId="16BB9CD7" w14:textId="77777777" w:rsidR="0052110F" w:rsidRDefault="0052110F" w:rsidP="005211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waste pile must be under an impermeable membrane or cover that provides protection from precipitation; </w:t>
      </w:r>
    </w:p>
    <w:p w14:paraId="367CA60B" w14:textId="77777777" w:rsidR="002A4BB3" w:rsidRDefault="002A4BB3" w:rsidP="007672ED">
      <w:pPr>
        <w:widowControl w:val="0"/>
        <w:autoSpaceDE w:val="0"/>
        <w:autoSpaceDN w:val="0"/>
        <w:adjustRightInd w:val="0"/>
      </w:pPr>
    </w:p>
    <w:p w14:paraId="66FAC7D7" w14:textId="77777777" w:rsidR="0052110F" w:rsidRDefault="0052110F" w:rsidP="005211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waste pile must be protected from surface water run-on; and </w:t>
      </w:r>
    </w:p>
    <w:p w14:paraId="3DD166C3" w14:textId="77777777" w:rsidR="002A4BB3" w:rsidRDefault="002A4BB3" w:rsidP="007672ED">
      <w:pPr>
        <w:widowControl w:val="0"/>
        <w:autoSpaceDE w:val="0"/>
        <w:autoSpaceDN w:val="0"/>
        <w:adjustRightInd w:val="0"/>
      </w:pPr>
    </w:p>
    <w:p w14:paraId="256010A5" w14:textId="77777777" w:rsidR="0052110F" w:rsidRDefault="0052110F" w:rsidP="005211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waste pile must be designed and operated to control wind dispersal of waste by a means other than wetting. </w:t>
      </w:r>
    </w:p>
    <w:p w14:paraId="0034C3B0" w14:textId="340E8A31" w:rsidR="00D24871" w:rsidRDefault="00D24871" w:rsidP="007672ED">
      <w:pPr>
        <w:widowControl w:val="0"/>
        <w:autoSpaceDE w:val="0"/>
        <w:autoSpaceDN w:val="0"/>
        <w:adjustRightInd w:val="0"/>
      </w:pPr>
    </w:p>
    <w:p w14:paraId="0343D5AA" w14:textId="60883DCD" w:rsidR="00D24871" w:rsidRDefault="00D24871" w:rsidP="0052110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14296">
        <w:t>7</w:t>
      </w:r>
      <w:r>
        <w:t xml:space="preserve"> Ill. Reg. </w:t>
      </w:r>
      <w:r w:rsidR="0045010D">
        <w:t>7581</w:t>
      </w:r>
      <w:r>
        <w:t xml:space="preserve">, effective </w:t>
      </w:r>
      <w:r w:rsidR="0045010D">
        <w:t>May 16, 2023</w:t>
      </w:r>
      <w:r>
        <w:t>)</w:t>
      </w:r>
    </w:p>
    <w:sectPr w:rsidR="00D24871" w:rsidSect="005211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10F"/>
    <w:rsid w:val="002A4BB3"/>
    <w:rsid w:val="0045010D"/>
    <w:rsid w:val="0052110F"/>
    <w:rsid w:val="005C3366"/>
    <w:rsid w:val="005E54BF"/>
    <w:rsid w:val="00693648"/>
    <w:rsid w:val="007672ED"/>
    <w:rsid w:val="008A3B8B"/>
    <w:rsid w:val="00AB7236"/>
    <w:rsid w:val="00B9771D"/>
    <w:rsid w:val="00D24871"/>
    <w:rsid w:val="00F1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1D56C3"/>
  <w15:docId w15:val="{3C4797A4-1BAC-4882-8CB8-2618C34F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2023-06-02T14:51:00Z</dcterms:modified>
</cp:coreProperties>
</file>