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9F63" w14:textId="77777777" w:rsidR="00827F3E" w:rsidRDefault="00827F3E" w:rsidP="00827F3E">
      <w:pPr>
        <w:widowControl w:val="0"/>
        <w:autoSpaceDE w:val="0"/>
        <w:autoSpaceDN w:val="0"/>
        <w:adjustRightInd w:val="0"/>
      </w:pPr>
    </w:p>
    <w:p w14:paraId="5B35811D" w14:textId="77777777" w:rsidR="00827F3E" w:rsidRDefault="00827F3E" w:rsidP="00827F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615.104  Prohibitions</w:t>
      </w:r>
      <w:r>
        <w:t xml:space="preserve"> </w:t>
      </w:r>
    </w:p>
    <w:p w14:paraId="2EA721F5" w14:textId="77777777" w:rsidR="00827F3E" w:rsidRDefault="00827F3E" w:rsidP="00827F3E">
      <w:pPr>
        <w:widowControl w:val="0"/>
        <w:autoSpaceDE w:val="0"/>
        <w:autoSpaceDN w:val="0"/>
        <w:adjustRightInd w:val="0"/>
      </w:pPr>
    </w:p>
    <w:p w14:paraId="5CCE8779" w14:textId="14968C97" w:rsidR="00827F3E" w:rsidRDefault="00554BDF" w:rsidP="00827F3E">
      <w:pPr>
        <w:widowControl w:val="0"/>
        <w:autoSpaceDE w:val="0"/>
        <w:autoSpaceDN w:val="0"/>
        <w:adjustRightInd w:val="0"/>
      </w:pPr>
      <w:r>
        <w:t>A</w:t>
      </w:r>
      <w:r w:rsidR="00827F3E">
        <w:t xml:space="preserve"> person </w:t>
      </w:r>
      <w:r w:rsidRPr="00554BDF">
        <w:t>must not</w:t>
      </w:r>
      <w:r w:rsidR="00827F3E">
        <w:t xml:space="preserve"> cause or allow the construction or operation of any facility or unit in violation of the Act or regulations adopted by the Board thereunder, including this Part. </w:t>
      </w:r>
    </w:p>
    <w:p w14:paraId="7A301421" w14:textId="77777777" w:rsidR="00554BDF" w:rsidRDefault="00554BDF" w:rsidP="00827F3E">
      <w:pPr>
        <w:widowControl w:val="0"/>
        <w:autoSpaceDE w:val="0"/>
        <w:autoSpaceDN w:val="0"/>
        <w:adjustRightInd w:val="0"/>
      </w:pPr>
    </w:p>
    <w:p w14:paraId="21813AC3" w14:textId="33C5DC4D" w:rsidR="00554BDF" w:rsidRDefault="00554BDF" w:rsidP="00554BD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F2369">
        <w:t>7</w:t>
      </w:r>
      <w:r>
        <w:t xml:space="preserve"> Ill. Reg. </w:t>
      </w:r>
      <w:r w:rsidR="00F23E02">
        <w:t>7581</w:t>
      </w:r>
      <w:r>
        <w:t xml:space="preserve">, effective </w:t>
      </w:r>
      <w:r w:rsidR="00F23E02">
        <w:t>May 16, 2023</w:t>
      </w:r>
      <w:r>
        <w:t>)</w:t>
      </w:r>
    </w:p>
    <w:sectPr w:rsidR="00554BDF" w:rsidSect="00827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F3E"/>
    <w:rsid w:val="00554BDF"/>
    <w:rsid w:val="005C3366"/>
    <w:rsid w:val="00827F3E"/>
    <w:rsid w:val="00963CBD"/>
    <w:rsid w:val="00B758FC"/>
    <w:rsid w:val="00C33DFB"/>
    <w:rsid w:val="00C802D2"/>
    <w:rsid w:val="00EF2369"/>
    <w:rsid w:val="00F2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A081AE"/>
  <w15:docId w15:val="{5E6EA955-906E-464F-B7FA-94096D2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