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467" w:rsidRPr="00A83467" w:rsidRDefault="00A83467" w:rsidP="00A83467">
      <w:pPr>
        <w:rPr>
          <w:b/>
        </w:rPr>
      </w:pPr>
      <w:bookmarkStart w:id="0" w:name="_GoBack"/>
      <w:bookmarkEnd w:id="0"/>
      <w:r>
        <w:br w:type="page"/>
      </w:r>
      <w:r w:rsidRPr="00A83467">
        <w:rPr>
          <w:b/>
        </w:rPr>
        <w:lastRenderedPageBreak/>
        <w:t>Section 611.TABLE I   CT Values (mg·min/ℓ) for Cryptosporidium Inactivation by Ozone</w:t>
      </w:r>
    </w:p>
    <w:p w:rsidR="00A83467" w:rsidRPr="00A83467" w:rsidRDefault="00A83467" w:rsidP="00A83467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40"/>
        <w:gridCol w:w="736"/>
        <w:gridCol w:w="736"/>
        <w:gridCol w:w="736"/>
        <w:gridCol w:w="737"/>
        <w:gridCol w:w="737"/>
        <w:gridCol w:w="737"/>
        <w:gridCol w:w="737"/>
        <w:gridCol w:w="737"/>
        <w:gridCol w:w="737"/>
        <w:gridCol w:w="737"/>
        <w:gridCol w:w="739"/>
      </w:tblGrid>
      <w:tr w:rsidR="004D20D4" w:rsidRPr="002C1E36" w:rsidTr="004D20D4">
        <w:trPr>
          <w:cantSplit/>
          <w:trHeight w:val="354"/>
        </w:trPr>
        <w:tc>
          <w:tcPr>
            <w:tcW w:w="1440" w:type="dxa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0D4" w:rsidRPr="002C1E36" w:rsidRDefault="004D20D4" w:rsidP="004D20D4">
            <w:pPr>
              <w:jc w:val="center"/>
            </w:pPr>
            <w:r w:rsidRPr="002C1E36">
              <w:t>Log Credit</w:t>
            </w:r>
          </w:p>
        </w:tc>
        <w:tc>
          <w:tcPr>
            <w:tcW w:w="8106" w:type="dxa"/>
            <w:gridSpan w:val="11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20D4" w:rsidRPr="002C1E36" w:rsidRDefault="004D20D4" w:rsidP="00A83467">
            <w:pPr>
              <w:jc w:val="center"/>
            </w:pPr>
            <w:r w:rsidRPr="002C1E36">
              <w:t>Water Temperature (°C)</w:t>
            </w:r>
          </w:p>
        </w:tc>
      </w:tr>
      <w:tr w:rsidR="004D20D4" w:rsidRPr="002C1E36" w:rsidTr="004D20D4">
        <w:trPr>
          <w:cantSplit/>
          <w:trHeight w:val="318"/>
        </w:trPr>
        <w:tc>
          <w:tcPr>
            <w:tcW w:w="1440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D4" w:rsidRPr="002C1E36" w:rsidRDefault="004D20D4" w:rsidP="00A83467">
            <w:pPr>
              <w:jc w:val="center"/>
            </w:pPr>
          </w:p>
        </w:tc>
        <w:tc>
          <w:tcPr>
            <w:tcW w:w="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20D4" w:rsidRPr="002C1E36" w:rsidRDefault="004D20D4" w:rsidP="00A83467">
            <w:pPr>
              <w:jc w:val="center"/>
            </w:pPr>
            <w:r w:rsidRPr="002C1E36">
              <w:t>≤</w:t>
            </w:r>
            <w:r>
              <w:t xml:space="preserve"> </w:t>
            </w:r>
            <w:r w:rsidRPr="002C1E36">
              <w:t>0.5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D4" w:rsidRPr="002C1E36" w:rsidRDefault="004D20D4" w:rsidP="00A83467">
            <w:pPr>
              <w:jc w:val="center"/>
            </w:pPr>
            <w:r w:rsidRPr="002C1E36">
              <w:t>1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D4" w:rsidRPr="002C1E36" w:rsidRDefault="004D20D4" w:rsidP="00A83467">
            <w:pPr>
              <w:jc w:val="center"/>
            </w:pPr>
            <w:r w:rsidRPr="002C1E36">
              <w:t>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D4" w:rsidRPr="002C1E36" w:rsidRDefault="004D20D4" w:rsidP="00A83467">
            <w:pPr>
              <w:jc w:val="center"/>
            </w:pPr>
            <w:r w:rsidRPr="002C1E36">
              <w:t>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D4" w:rsidRPr="002C1E36" w:rsidRDefault="004D20D4" w:rsidP="00A83467">
            <w:pPr>
              <w:jc w:val="center"/>
            </w:pPr>
            <w:r w:rsidRPr="002C1E36">
              <w:t>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D4" w:rsidRPr="002C1E36" w:rsidRDefault="004D20D4" w:rsidP="00A83467">
            <w:pPr>
              <w:jc w:val="center"/>
            </w:pPr>
            <w:r w:rsidRPr="002C1E36">
              <w:t>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D4" w:rsidRPr="002C1E36" w:rsidRDefault="004D20D4" w:rsidP="00A83467">
            <w:pPr>
              <w:jc w:val="center"/>
            </w:pPr>
            <w:r w:rsidRPr="002C1E36">
              <w:t>10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D4" w:rsidRPr="002C1E36" w:rsidRDefault="004D20D4" w:rsidP="00A83467">
            <w:pPr>
              <w:jc w:val="center"/>
            </w:pPr>
            <w:r w:rsidRPr="002C1E36">
              <w:t>15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D4" w:rsidRPr="002C1E36" w:rsidRDefault="004D20D4" w:rsidP="00A83467">
            <w:pPr>
              <w:jc w:val="center"/>
            </w:pPr>
            <w:r w:rsidRPr="002C1E36">
              <w:t>20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D4" w:rsidRPr="002C1E36" w:rsidRDefault="004D20D4" w:rsidP="00A83467">
            <w:pPr>
              <w:jc w:val="center"/>
            </w:pPr>
            <w:r w:rsidRPr="002C1E36">
              <w:t>25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D20D4" w:rsidRPr="002C1E36" w:rsidRDefault="004D20D4" w:rsidP="00A83467">
            <w:pPr>
              <w:jc w:val="center"/>
            </w:pPr>
            <w:r w:rsidRPr="002C1E36">
              <w:t>30</w:t>
            </w:r>
          </w:p>
        </w:tc>
      </w:tr>
      <w:tr w:rsidR="004553CF" w:rsidRPr="002C1E36" w:rsidTr="004D20D4">
        <w:trPr>
          <w:trHeight w:val="327"/>
        </w:trPr>
        <w:tc>
          <w:tcPr>
            <w:tcW w:w="1440" w:type="dxa"/>
            <w:tcBorders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0.25</w:t>
            </w:r>
          </w:p>
        </w:tc>
        <w:tc>
          <w:tcPr>
            <w:tcW w:w="736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6.0</w:t>
            </w:r>
          </w:p>
        </w:tc>
        <w:tc>
          <w:tcPr>
            <w:tcW w:w="736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5.8</w:t>
            </w:r>
          </w:p>
        </w:tc>
        <w:tc>
          <w:tcPr>
            <w:tcW w:w="736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5.2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4.8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4.0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3.3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2.5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1.6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1.0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0.6</w:t>
            </w:r>
          </w:p>
        </w:tc>
        <w:tc>
          <w:tcPr>
            <w:tcW w:w="739" w:type="dxa"/>
            <w:tcBorders>
              <w:lef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0.39</w:t>
            </w:r>
          </w:p>
        </w:tc>
      </w:tr>
      <w:tr w:rsidR="004553CF" w:rsidRPr="002C1E36" w:rsidTr="004D20D4">
        <w:trPr>
          <w:trHeight w:val="333"/>
        </w:trPr>
        <w:tc>
          <w:tcPr>
            <w:tcW w:w="1440" w:type="dxa"/>
            <w:tcBorders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0.5</w:t>
            </w:r>
          </w:p>
        </w:tc>
        <w:tc>
          <w:tcPr>
            <w:tcW w:w="736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12</w:t>
            </w:r>
          </w:p>
        </w:tc>
        <w:tc>
          <w:tcPr>
            <w:tcW w:w="736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12</w:t>
            </w:r>
          </w:p>
        </w:tc>
        <w:tc>
          <w:tcPr>
            <w:tcW w:w="736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10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9.5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7.9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6.5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4.9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3.1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2.0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1.2</w:t>
            </w:r>
          </w:p>
        </w:tc>
        <w:tc>
          <w:tcPr>
            <w:tcW w:w="739" w:type="dxa"/>
            <w:tcBorders>
              <w:lef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0.78</w:t>
            </w:r>
          </w:p>
        </w:tc>
      </w:tr>
      <w:tr w:rsidR="004553CF" w:rsidRPr="002C1E36" w:rsidTr="004D20D4">
        <w:trPr>
          <w:trHeight w:val="324"/>
        </w:trPr>
        <w:tc>
          <w:tcPr>
            <w:tcW w:w="1440" w:type="dxa"/>
            <w:tcBorders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1.0</w:t>
            </w:r>
          </w:p>
        </w:tc>
        <w:tc>
          <w:tcPr>
            <w:tcW w:w="736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24</w:t>
            </w:r>
          </w:p>
        </w:tc>
        <w:tc>
          <w:tcPr>
            <w:tcW w:w="736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23</w:t>
            </w:r>
          </w:p>
        </w:tc>
        <w:tc>
          <w:tcPr>
            <w:tcW w:w="736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21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19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16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13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9.9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6.2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3.9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2.5</w:t>
            </w:r>
          </w:p>
        </w:tc>
        <w:tc>
          <w:tcPr>
            <w:tcW w:w="739" w:type="dxa"/>
            <w:tcBorders>
              <w:lef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1.6</w:t>
            </w:r>
          </w:p>
        </w:tc>
      </w:tr>
      <w:tr w:rsidR="004553CF" w:rsidRPr="002C1E36" w:rsidTr="004D20D4">
        <w:trPr>
          <w:trHeight w:val="360"/>
        </w:trPr>
        <w:tc>
          <w:tcPr>
            <w:tcW w:w="1440" w:type="dxa"/>
            <w:tcBorders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1.5</w:t>
            </w:r>
          </w:p>
        </w:tc>
        <w:tc>
          <w:tcPr>
            <w:tcW w:w="736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36</w:t>
            </w:r>
          </w:p>
        </w:tc>
        <w:tc>
          <w:tcPr>
            <w:tcW w:w="736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35</w:t>
            </w:r>
          </w:p>
        </w:tc>
        <w:tc>
          <w:tcPr>
            <w:tcW w:w="736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31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29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24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20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15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9.3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5.9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3.7</w:t>
            </w:r>
          </w:p>
        </w:tc>
        <w:tc>
          <w:tcPr>
            <w:tcW w:w="739" w:type="dxa"/>
            <w:tcBorders>
              <w:lef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2.4</w:t>
            </w:r>
          </w:p>
        </w:tc>
      </w:tr>
      <w:tr w:rsidR="004553CF" w:rsidRPr="002C1E36" w:rsidTr="004D20D4">
        <w:trPr>
          <w:trHeight w:val="360"/>
        </w:trPr>
        <w:tc>
          <w:tcPr>
            <w:tcW w:w="1440" w:type="dxa"/>
            <w:tcBorders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2.0</w:t>
            </w:r>
          </w:p>
        </w:tc>
        <w:tc>
          <w:tcPr>
            <w:tcW w:w="736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48</w:t>
            </w:r>
          </w:p>
        </w:tc>
        <w:tc>
          <w:tcPr>
            <w:tcW w:w="736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46</w:t>
            </w:r>
          </w:p>
        </w:tc>
        <w:tc>
          <w:tcPr>
            <w:tcW w:w="736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42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38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32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26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20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12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7.8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4.9</w:t>
            </w:r>
          </w:p>
        </w:tc>
        <w:tc>
          <w:tcPr>
            <w:tcW w:w="739" w:type="dxa"/>
            <w:tcBorders>
              <w:lef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3.1</w:t>
            </w:r>
          </w:p>
        </w:tc>
      </w:tr>
      <w:tr w:rsidR="004553CF" w:rsidRPr="002C1E36" w:rsidTr="004D20D4">
        <w:trPr>
          <w:trHeight w:val="369"/>
        </w:trPr>
        <w:tc>
          <w:tcPr>
            <w:tcW w:w="1440" w:type="dxa"/>
            <w:tcBorders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2.5</w:t>
            </w:r>
          </w:p>
        </w:tc>
        <w:tc>
          <w:tcPr>
            <w:tcW w:w="736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60</w:t>
            </w:r>
          </w:p>
        </w:tc>
        <w:tc>
          <w:tcPr>
            <w:tcW w:w="736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58</w:t>
            </w:r>
          </w:p>
        </w:tc>
        <w:tc>
          <w:tcPr>
            <w:tcW w:w="736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52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48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40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33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25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16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9.8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6.2</w:t>
            </w:r>
          </w:p>
        </w:tc>
        <w:tc>
          <w:tcPr>
            <w:tcW w:w="739" w:type="dxa"/>
            <w:tcBorders>
              <w:lef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3.9</w:t>
            </w:r>
          </w:p>
        </w:tc>
      </w:tr>
      <w:tr w:rsidR="004553CF" w:rsidRPr="002C1E36" w:rsidTr="004D20D4">
        <w:trPr>
          <w:trHeight w:val="333"/>
        </w:trPr>
        <w:tc>
          <w:tcPr>
            <w:tcW w:w="1440" w:type="dxa"/>
            <w:tcBorders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3.0</w:t>
            </w:r>
          </w:p>
        </w:tc>
        <w:tc>
          <w:tcPr>
            <w:tcW w:w="736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72</w:t>
            </w:r>
          </w:p>
        </w:tc>
        <w:tc>
          <w:tcPr>
            <w:tcW w:w="736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69</w:t>
            </w:r>
          </w:p>
        </w:tc>
        <w:tc>
          <w:tcPr>
            <w:tcW w:w="736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63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57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47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39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30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19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12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7.4</w:t>
            </w:r>
          </w:p>
        </w:tc>
        <w:tc>
          <w:tcPr>
            <w:tcW w:w="739" w:type="dxa"/>
            <w:tcBorders>
              <w:left w:val="single" w:sz="6" w:space="0" w:color="auto"/>
            </w:tcBorders>
          </w:tcPr>
          <w:p w:rsidR="004553CF" w:rsidRPr="002C1E36" w:rsidRDefault="004553CF" w:rsidP="00A83467">
            <w:pPr>
              <w:jc w:val="center"/>
            </w:pPr>
            <w:r w:rsidRPr="002C1E36">
              <w:rPr>
                <w:szCs w:val="16"/>
              </w:rPr>
              <w:t>4.7</w:t>
            </w:r>
          </w:p>
        </w:tc>
      </w:tr>
    </w:tbl>
    <w:p w:rsidR="00A83467" w:rsidRPr="002C1E36" w:rsidRDefault="00A83467" w:rsidP="00A83467">
      <w:pPr>
        <w:jc w:val="center"/>
      </w:pPr>
    </w:p>
    <w:p w:rsidR="00A83467" w:rsidRPr="002C1E36" w:rsidRDefault="00A83467" w:rsidP="00A83467">
      <w:pPr>
        <w:rPr>
          <w:szCs w:val="16"/>
        </w:rPr>
      </w:pPr>
      <w:r w:rsidRPr="002C1E36">
        <w:rPr>
          <w:szCs w:val="16"/>
        </w:rPr>
        <w:t>A supplier may use the following equation to determine log credit between the indicated values:</w:t>
      </w:r>
    </w:p>
    <w:p w:rsidR="00A83467" w:rsidRPr="002C1E36" w:rsidRDefault="00A83467" w:rsidP="00A83467">
      <w:pPr>
        <w:rPr>
          <w:szCs w:val="16"/>
        </w:rPr>
      </w:pPr>
    </w:p>
    <w:p w:rsidR="00A83467" w:rsidRPr="002C1E36" w:rsidRDefault="00A83467" w:rsidP="000B4C6E">
      <w:pPr>
        <w:ind w:left="720" w:firstLine="1557"/>
      </w:pPr>
      <w:r w:rsidRPr="002C1E36">
        <w:rPr>
          <w:szCs w:val="16"/>
        </w:rPr>
        <w:t xml:space="preserve">Log credit = (0.0397 </w:t>
      </w:r>
      <w:r w:rsidRPr="002C1E36">
        <w:rPr>
          <w:szCs w:val="16"/>
        </w:rPr>
        <w:sym w:font="Symbol" w:char="F0B4"/>
      </w:r>
      <w:r w:rsidRPr="002C1E36">
        <w:rPr>
          <w:szCs w:val="16"/>
        </w:rPr>
        <w:t xml:space="preserve"> </w:t>
      </w:r>
      <w:r w:rsidRPr="002C1E36">
        <w:rPr>
          <w:szCs w:val="16"/>
        </w:rPr>
        <w:t>(1.09757)</w:t>
      </w:r>
      <w:r w:rsidRPr="002C1E36">
        <w:rPr>
          <w:szCs w:val="10"/>
          <w:vertAlign w:val="superscript"/>
        </w:rPr>
        <w:t>Temp(in °C)</w:t>
      </w:r>
      <w:r w:rsidRPr="002C1E36">
        <w:rPr>
          <w:szCs w:val="16"/>
        </w:rPr>
        <w:t xml:space="preserve">) </w:t>
      </w:r>
      <w:r w:rsidRPr="002C1E36">
        <w:rPr>
          <w:szCs w:val="16"/>
        </w:rPr>
        <w:sym w:font="Symbol" w:char="F0B4"/>
      </w:r>
      <w:r w:rsidRPr="002C1E36">
        <w:rPr>
          <w:szCs w:val="16"/>
        </w:rPr>
        <w:t xml:space="preserve"> </w:t>
      </w:r>
      <w:r w:rsidRPr="002C1E36">
        <w:rPr>
          <w:szCs w:val="16"/>
        </w:rPr>
        <w:t></w:t>
      </w:r>
      <w:r w:rsidRPr="002C1E36">
        <w:rPr>
          <w:szCs w:val="16"/>
        </w:rPr>
        <w:t>CT</w:t>
      </w:r>
    </w:p>
    <w:p w:rsidR="00A83467" w:rsidRPr="002C1E36" w:rsidRDefault="00A83467" w:rsidP="00A83467"/>
    <w:p w:rsidR="00A83467" w:rsidRPr="002C1E36" w:rsidRDefault="00A83467" w:rsidP="00A83467">
      <w:r w:rsidRPr="002C1E36">
        <w:t xml:space="preserve">BOARD NOTE:  Derived from the table at 40 CFR 141.720(b)(2) </w:t>
      </w:r>
      <w:r w:rsidR="00922571">
        <w:t>(2012)</w:t>
      </w:r>
      <w:r w:rsidRPr="002C1E36">
        <w:t>.</w:t>
      </w:r>
    </w:p>
    <w:p w:rsidR="00A83467" w:rsidRPr="002C1E36" w:rsidRDefault="00A83467" w:rsidP="00A83467"/>
    <w:p w:rsidR="00922571" w:rsidRPr="00D55B37" w:rsidRDefault="0092257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657800">
        <w:t>1978</w:t>
      </w:r>
      <w:r w:rsidRPr="00D55B37">
        <w:t xml:space="preserve">, effective </w:t>
      </w:r>
      <w:r w:rsidR="00657800">
        <w:t>February 4, 2013</w:t>
      </w:r>
      <w:r w:rsidRPr="00D55B37">
        <w:t>)</w:t>
      </w:r>
    </w:p>
    <w:sectPr w:rsidR="0092257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F1C" w:rsidRDefault="00CB5F1C">
      <w:r>
        <w:separator/>
      </w:r>
    </w:p>
  </w:endnote>
  <w:endnote w:type="continuationSeparator" w:id="0">
    <w:p w:rsidR="00CB5F1C" w:rsidRDefault="00CB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F1C" w:rsidRDefault="00CB5F1C">
      <w:r>
        <w:separator/>
      </w:r>
    </w:p>
  </w:footnote>
  <w:footnote w:type="continuationSeparator" w:id="0">
    <w:p w:rsidR="00CB5F1C" w:rsidRDefault="00CB5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179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B4C6E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62DD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2DD8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4904"/>
    <w:rsid w:val="003B5138"/>
    <w:rsid w:val="003D0D44"/>
    <w:rsid w:val="003D12E4"/>
    <w:rsid w:val="003D4D4A"/>
    <w:rsid w:val="003E22EA"/>
    <w:rsid w:val="003F0EC8"/>
    <w:rsid w:val="003F2136"/>
    <w:rsid w:val="003F24E6"/>
    <w:rsid w:val="003F3A28"/>
    <w:rsid w:val="003F5FD7"/>
    <w:rsid w:val="003F60AF"/>
    <w:rsid w:val="004014FB"/>
    <w:rsid w:val="00404222"/>
    <w:rsid w:val="00405119"/>
    <w:rsid w:val="00420E63"/>
    <w:rsid w:val="004218A0"/>
    <w:rsid w:val="00426A13"/>
    <w:rsid w:val="00431CFE"/>
    <w:rsid w:val="004326E0"/>
    <w:rsid w:val="004448CB"/>
    <w:rsid w:val="004536AB"/>
    <w:rsid w:val="00453E6F"/>
    <w:rsid w:val="004553C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20D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57800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79D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58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571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3467"/>
    <w:rsid w:val="00A86FF6"/>
    <w:rsid w:val="00A87EC5"/>
    <w:rsid w:val="00A94967"/>
    <w:rsid w:val="00A97CAE"/>
    <w:rsid w:val="00AA387B"/>
    <w:rsid w:val="00AA4BEC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C44A4"/>
    <w:rsid w:val="00BC60C8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5F1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A2F57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260ED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2B53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1CB6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A8346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A83467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A8346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A8346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2</cp:revision>
  <dcterms:created xsi:type="dcterms:W3CDTF">2013-02-11T17:23:00Z</dcterms:created>
  <dcterms:modified xsi:type="dcterms:W3CDTF">2013-02-11T17:23:00Z</dcterms:modified>
</cp:coreProperties>
</file>