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BD00" w14:textId="77777777" w:rsidR="008339CE" w:rsidRDefault="008339CE" w:rsidP="008339CE">
      <w:pPr>
        <w:widowControl w:val="0"/>
        <w:ind w:left="2160" w:hanging="2160"/>
        <w:rPr>
          <w:rFonts w:ascii="Times New Roman" w:hAnsi="Times New Roman"/>
          <w:b/>
        </w:rPr>
      </w:pPr>
    </w:p>
    <w:p w14:paraId="218A8B75" w14:textId="77777777" w:rsidR="00AD2AD6" w:rsidRPr="00B13677" w:rsidRDefault="00AD2AD6" w:rsidP="008339CE">
      <w:pPr>
        <w:widowControl w:val="0"/>
        <w:ind w:left="2160" w:hanging="2160"/>
        <w:rPr>
          <w:rFonts w:ascii="Times New Roman" w:hAnsi="Times New Roman"/>
          <w:b/>
        </w:rPr>
      </w:pPr>
      <w:r w:rsidRPr="00B13677">
        <w:rPr>
          <w:rFonts w:ascii="Times New Roman" w:hAnsi="Times New Roman"/>
          <w:b/>
        </w:rPr>
        <w:t>Section 611.957</w:t>
      </w:r>
      <w:r w:rsidR="00A7577C">
        <w:rPr>
          <w:rFonts w:ascii="Times New Roman" w:hAnsi="Times New Roman"/>
          <w:b/>
        </w:rPr>
        <w:t xml:space="preserve">  </w:t>
      </w:r>
      <w:r w:rsidRPr="00B13677">
        <w:rPr>
          <w:rFonts w:ascii="Times New Roman" w:hAnsi="Times New Roman"/>
          <w:b/>
        </w:rPr>
        <w:t>Reporting and Recordkeeping Requirements</w:t>
      </w:r>
    </w:p>
    <w:p w14:paraId="5B14D4E7" w14:textId="77777777" w:rsidR="00AD2AD6" w:rsidRPr="00B13677" w:rsidRDefault="00AD2AD6" w:rsidP="008339CE">
      <w:pPr>
        <w:widowControl w:val="0"/>
        <w:rPr>
          <w:rFonts w:ascii="Times New Roman" w:hAnsi="Times New Roman"/>
        </w:rPr>
      </w:pPr>
    </w:p>
    <w:p w14:paraId="4938941C" w14:textId="77777777" w:rsidR="00AD2AD6" w:rsidRPr="00B13677" w:rsidRDefault="00AD2AD6" w:rsidP="00AD2AD6">
      <w:pPr>
        <w:ind w:left="1440" w:hanging="720"/>
        <w:rPr>
          <w:rFonts w:ascii="Times New Roman" w:hAnsi="Times New Roman"/>
        </w:rPr>
      </w:pPr>
      <w:r w:rsidRPr="00B13677">
        <w:rPr>
          <w:rFonts w:ascii="Times New Roman" w:hAnsi="Times New Roman"/>
        </w:rPr>
        <w:t>a)</w:t>
      </w:r>
      <w:r w:rsidRPr="00B13677">
        <w:rPr>
          <w:rFonts w:ascii="Times New Roman" w:hAnsi="Times New Roman"/>
        </w:rPr>
        <w:tab/>
        <w:t>Reporting.  This Subpart X requires a supplier to report several items to the Agency.  Subsections (a)(1) through (a)(4) describe the items that must be reported and the frequency of reporting.  (The supplier is required to report the information described in subsections (a)(1) through (a)(4), if it is subject to the specific requirement indicated.)</w:t>
      </w:r>
    </w:p>
    <w:p w14:paraId="1A96C91F" w14:textId="77777777" w:rsidR="00D87497" w:rsidRDefault="00D87497" w:rsidP="00AF2978">
      <w:pPr>
        <w:rPr>
          <w:rFonts w:ascii="Times New Roman" w:hAnsi="Times New Roman"/>
        </w:rPr>
      </w:pPr>
    </w:p>
    <w:p w14:paraId="25AE60A9" w14:textId="77777777" w:rsidR="00AD2AD6" w:rsidRPr="00B13677" w:rsidRDefault="00AD2AD6" w:rsidP="00AD2AD6">
      <w:pPr>
        <w:ind w:left="2160" w:hanging="720"/>
        <w:rPr>
          <w:rFonts w:ascii="Times New Roman" w:hAnsi="Times New Roman"/>
        </w:rPr>
      </w:pPr>
      <w:r w:rsidRPr="00B13677">
        <w:rPr>
          <w:rFonts w:ascii="Times New Roman" w:hAnsi="Times New Roman"/>
        </w:rPr>
        <w:t>1)</w:t>
      </w:r>
      <w:r w:rsidRPr="00B13677">
        <w:rPr>
          <w:rFonts w:ascii="Times New Roman" w:hAnsi="Times New Roman"/>
        </w:rPr>
        <w:tab/>
        <w:t>If a supplier is subject to the combined filter effluent requirements (Section 611.955), it must report as follows:</w:t>
      </w:r>
    </w:p>
    <w:p w14:paraId="2DBF084A" w14:textId="77777777" w:rsidR="00D87497" w:rsidRDefault="00D87497" w:rsidP="00AF2978">
      <w:pPr>
        <w:rPr>
          <w:rFonts w:ascii="Times New Roman" w:hAnsi="Times New Roman"/>
        </w:rPr>
      </w:pPr>
    </w:p>
    <w:p w14:paraId="14ADD102" w14:textId="77777777" w:rsidR="00AD2AD6" w:rsidRPr="00B13677" w:rsidRDefault="00AD2AD6" w:rsidP="00AD2AD6">
      <w:pPr>
        <w:ind w:left="2880" w:hanging="720"/>
        <w:rPr>
          <w:rFonts w:ascii="Times New Roman" w:hAnsi="Times New Roman"/>
        </w:rPr>
      </w:pPr>
      <w:r w:rsidRPr="00B13677">
        <w:rPr>
          <w:rFonts w:ascii="Times New Roman" w:hAnsi="Times New Roman"/>
        </w:rPr>
        <w:t>A)</w:t>
      </w:r>
      <w:r w:rsidRPr="00B13677">
        <w:rPr>
          <w:rFonts w:ascii="Times New Roman" w:hAnsi="Times New Roman"/>
        </w:rPr>
        <w:tab/>
        <w:t>The total number of filtered water turbidity measurements taken during the month, by the 10</w:t>
      </w:r>
      <w:r w:rsidR="008339CE" w:rsidRPr="008339CE">
        <w:rPr>
          <w:rFonts w:ascii="Times New Roman" w:hAnsi="Times New Roman"/>
          <w:vertAlign w:val="superscript"/>
        </w:rPr>
        <w:t>th</w:t>
      </w:r>
      <w:r w:rsidRPr="00B13677">
        <w:rPr>
          <w:rFonts w:ascii="Times New Roman" w:hAnsi="Times New Roman"/>
        </w:rPr>
        <w:t xml:space="preserve"> of the following month.</w:t>
      </w:r>
    </w:p>
    <w:p w14:paraId="6B37F032" w14:textId="77777777" w:rsidR="00D87497" w:rsidRDefault="00D87497" w:rsidP="00AF2978">
      <w:pPr>
        <w:rPr>
          <w:rFonts w:ascii="Times New Roman" w:hAnsi="Times New Roman"/>
        </w:rPr>
      </w:pPr>
    </w:p>
    <w:p w14:paraId="5C06B063" w14:textId="77777777" w:rsidR="00AD2AD6" w:rsidRPr="00B13677" w:rsidRDefault="00AD2AD6" w:rsidP="00AD2AD6">
      <w:pPr>
        <w:ind w:left="2880" w:hanging="720"/>
        <w:rPr>
          <w:rFonts w:ascii="Times New Roman" w:hAnsi="Times New Roman"/>
        </w:rPr>
      </w:pPr>
      <w:r w:rsidRPr="00B13677">
        <w:rPr>
          <w:rFonts w:ascii="Times New Roman" w:hAnsi="Times New Roman"/>
        </w:rPr>
        <w:t>B)</w:t>
      </w:r>
      <w:r w:rsidRPr="00B13677">
        <w:rPr>
          <w:rFonts w:ascii="Times New Roman" w:hAnsi="Times New Roman"/>
        </w:rPr>
        <w:tab/>
        <w:t>The number and percentage of filtered water turbidity measurements taken during the month that are less than or equal to the supplier</w:t>
      </w:r>
      <w:r w:rsidR="00FA3D71">
        <w:rPr>
          <w:rFonts w:ascii="Times New Roman" w:hAnsi="Times New Roman"/>
        </w:rPr>
        <w:t>'</w:t>
      </w:r>
      <w:r w:rsidRPr="00B13677">
        <w:rPr>
          <w:rFonts w:ascii="Times New Roman" w:hAnsi="Times New Roman"/>
        </w:rPr>
        <w:t>s required 95</w:t>
      </w:r>
      <w:r w:rsidRPr="008339CE">
        <w:rPr>
          <w:rFonts w:ascii="Times New Roman" w:hAnsi="Times New Roman"/>
          <w:vertAlign w:val="superscript"/>
        </w:rPr>
        <w:t>th</w:t>
      </w:r>
      <w:r w:rsidRPr="00B13677">
        <w:rPr>
          <w:rFonts w:ascii="Times New Roman" w:hAnsi="Times New Roman"/>
        </w:rPr>
        <w:t xml:space="preserve"> percentile limit, by the 10</w:t>
      </w:r>
      <w:r w:rsidRPr="008339CE">
        <w:rPr>
          <w:rFonts w:ascii="Times New Roman" w:hAnsi="Times New Roman"/>
          <w:vertAlign w:val="superscript"/>
        </w:rPr>
        <w:t>th</w:t>
      </w:r>
      <w:r w:rsidRPr="00B13677">
        <w:rPr>
          <w:rFonts w:ascii="Times New Roman" w:hAnsi="Times New Roman"/>
        </w:rPr>
        <w:t xml:space="preserve"> of the following month.</w:t>
      </w:r>
    </w:p>
    <w:p w14:paraId="07A9BA7B" w14:textId="77777777" w:rsidR="00D87497" w:rsidRDefault="00D87497" w:rsidP="00AF2978">
      <w:pPr>
        <w:rPr>
          <w:rFonts w:ascii="Times New Roman" w:hAnsi="Times New Roman"/>
        </w:rPr>
      </w:pPr>
    </w:p>
    <w:p w14:paraId="1563C578" w14:textId="77777777" w:rsidR="00AD2AD6" w:rsidRPr="00B13677" w:rsidRDefault="00AD2AD6" w:rsidP="00AD2AD6">
      <w:pPr>
        <w:ind w:left="2880" w:hanging="720"/>
        <w:rPr>
          <w:rFonts w:ascii="Times New Roman" w:hAnsi="Times New Roman"/>
        </w:rPr>
      </w:pPr>
      <w:r w:rsidRPr="00B13677">
        <w:rPr>
          <w:rFonts w:ascii="Times New Roman" w:hAnsi="Times New Roman"/>
        </w:rPr>
        <w:t>C)</w:t>
      </w:r>
      <w:r w:rsidRPr="00B13677">
        <w:rPr>
          <w:rFonts w:ascii="Times New Roman" w:hAnsi="Times New Roman"/>
        </w:rPr>
        <w:tab/>
        <w:t xml:space="preserve">The date and value of any turbidity measurements taken during the month that exceed the maximum turbidity value for </w:t>
      </w:r>
      <w:r w:rsidR="00A7577C">
        <w:rPr>
          <w:rFonts w:ascii="Times New Roman" w:hAnsi="Times New Roman"/>
        </w:rPr>
        <w:t>the supplier</w:t>
      </w:r>
      <w:r w:rsidR="00176B4E">
        <w:rPr>
          <w:rFonts w:ascii="Times New Roman" w:hAnsi="Times New Roman"/>
        </w:rPr>
        <w:t>'</w:t>
      </w:r>
      <w:r w:rsidR="00A7577C">
        <w:rPr>
          <w:rFonts w:ascii="Times New Roman" w:hAnsi="Times New Roman"/>
        </w:rPr>
        <w:t>s</w:t>
      </w:r>
      <w:r w:rsidRPr="00B13677">
        <w:rPr>
          <w:rFonts w:ascii="Times New Roman" w:hAnsi="Times New Roman"/>
        </w:rPr>
        <w:t xml:space="preserve"> filtration system, by the 10</w:t>
      </w:r>
      <w:r w:rsidRPr="008339CE">
        <w:rPr>
          <w:rFonts w:ascii="Times New Roman" w:hAnsi="Times New Roman"/>
          <w:vertAlign w:val="superscript"/>
        </w:rPr>
        <w:t>th</w:t>
      </w:r>
      <w:r w:rsidRPr="00B13677">
        <w:rPr>
          <w:rFonts w:ascii="Times New Roman" w:hAnsi="Times New Roman"/>
        </w:rPr>
        <w:t xml:space="preserve"> of the following month.</w:t>
      </w:r>
    </w:p>
    <w:p w14:paraId="2F9B5CB2" w14:textId="77777777" w:rsidR="00D87497" w:rsidRDefault="00D87497" w:rsidP="00AF2978">
      <w:pPr>
        <w:rPr>
          <w:rFonts w:ascii="Times New Roman" w:hAnsi="Times New Roman"/>
        </w:rPr>
      </w:pPr>
    </w:p>
    <w:p w14:paraId="763FD2CE" w14:textId="77777777" w:rsidR="00AD2AD6" w:rsidRPr="00B13677" w:rsidRDefault="00AD2AD6" w:rsidP="00AD2AD6">
      <w:pPr>
        <w:ind w:left="2160" w:hanging="720"/>
        <w:rPr>
          <w:rFonts w:ascii="Times New Roman" w:hAnsi="Times New Roman"/>
        </w:rPr>
      </w:pPr>
      <w:r w:rsidRPr="00B13677">
        <w:rPr>
          <w:rFonts w:ascii="Times New Roman" w:hAnsi="Times New Roman"/>
        </w:rPr>
        <w:t>2)</w:t>
      </w:r>
      <w:r w:rsidRPr="00B13677">
        <w:rPr>
          <w:rFonts w:ascii="Times New Roman" w:hAnsi="Times New Roman"/>
        </w:rPr>
        <w:tab/>
        <w:t xml:space="preserve">If the supplier is subject to the individual </w:t>
      </w:r>
      <w:r w:rsidR="00A7577C">
        <w:rPr>
          <w:rFonts w:ascii="Times New Roman" w:hAnsi="Times New Roman"/>
        </w:rPr>
        <w:t xml:space="preserve">filter </w:t>
      </w:r>
      <w:r w:rsidRPr="00B13677">
        <w:rPr>
          <w:rFonts w:ascii="Times New Roman" w:hAnsi="Times New Roman"/>
        </w:rPr>
        <w:t>turbidity requirements (Section 611.956), it must report as follows:</w:t>
      </w:r>
    </w:p>
    <w:p w14:paraId="0987273E" w14:textId="77777777" w:rsidR="00D87497" w:rsidRDefault="00D87497" w:rsidP="00AF2978">
      <w:pPr>
        <w:rPr>
          <w:rFonts w:ascii="Times New Roman" w:hAnsi="Times New Roman"/>
        </w:rPr>
      </w:pPr>
    </w:p>
    <w:p w14:paraId="20F9397C" w14:textId="77777777" w:rsidR="00AD2AD6" w:rsidRPr="00B13677" w:rsidRDefault="00AD2AD6" w:rsidP="00AD2AD6">
      <w:pPr>
        <w:ind w:left="2880" w:hanging="720"/>
        <w:rPr>
          <w:rFonts w:ascii="Times New Roman" w:hAnsi="Times New Roman"/>
        </w:rPr>
      </w:pPr>
      <w:r w:rsidRPr="00B13677">
        <w:rPr>
          <w:rFonts w:ascii="Times New Roman" w:hAnsi="Times New Roman"/>
        </w:rPr>
        <w:t>A)</w:t>
      </w:r>
      <w:r w:rsidRPr="00B13677">
        <w:rPr>
          <w:rFonts w:ascii="Times New Roman" w:hAnsi="Times New Roman"/>
        </w:rPr>
        <w:tab/>
        <w:t>The fac</w:t>
      </w:r>
      <w:r w:rsidR="001D6E73">
        <w:rPr>
          <w:rFonts w:ascii="Times New Roman" w:hAnsi="Times New Roman"/>
        </w:rPr>
        <w:t>t that the supplier'</w:t>
      </w:r>
      <w:r w:rsidRPr="00B13677">
        <w:rPr>
          <w:rFonts w:ascii="Times New Roman" w:hAnsi="Times New Roman"/>
        </w:rPr>
        <w:t>s system conducted individual filter turbidity monitoring during the month, by the 10</w:t>
      </w:r>
      <w:r w:rsidRPr="008339CE">
        <w:rPr>
          <w:rFonts w:ascii="Times New Roman" w:hAnsi="Times New Roman"/>
          <w:vertAlign w:val="superscript"/>
        </w:rPr>
        <w:t>th</w:t>
      </w:r>
      <w:r w:rsidRPr="00B13677">
        <w:rPr>
          <w:rFonts w:ascii="Times New Roman" w:hAnsi="Times New Roman"/>
        </w:rPr>
        <w:t xml:space="preserve"> of the following month.</w:t>
      </w:r>
    </w:p>
    <w:p w14:paraId="141F1A39" w14:textId="77777777" w:rsidR="00D87497" w:rsidRDefault="00D87497" w:rsidP="00AF2978">
      <w:pPr>
        <w:rPr>
          <w:rFonts w:ascii="Times New Roman" w:hAnsi="Times New Roman"/>
        </w:rPr>
      </w:pPr>
    </w:p>
    <w:p w14:paraId="083DBDD3" w14:textId="77777777" w:rsidR="00AD2AD6" w:rsidRPr="00B13677" w:rsidRDefault="00AD2AD6" w:rsidP="00AD2AD6">
      <w:pPr>
        <w:ind w:left="2880" w:hanging="720"/>
        <w:rPr>
          <w:rFonts w:ascii="Times New Roman" w:hAnsi="Times New Roman"/>
        </w:rPr>
      </w:pPr>
      <w:r w:rsidRPr="00B13677">
        <w:rPr>
          <w:rFonts w:ascii="Times New Roman" w:hAnsi="Times New Roman"/>
        </w:rPr>
        <w:t>B)</w:t>
      </w:r>
      <w:r w:rsidRPr="00B13677">
        <w:rPr>
          <w:rFonts w:ascii="Times New Roman" w:hAnsi="Times New Roman"/>
        </w:rPr>
        <w:tab/>
        <w:t>The filter numbers, corresponding dates, and the turbidity values that exceeded 1.0 NTU during the month, by the 10</w:t>
      </w:r>
      <w:r w:rsidRPr="008339CE">
        <w:rPr>
          <w:rFonts w:ascii="Times New Roman" w:hAnsi="Times New Roman"/>
          <w:vertAlign w:val="superscript"/>
        </w:rPr>
        <w:t>th</w:t>
      </w:r>
      <w:r w:rsidRPr="00B13677">
        <w:rPr>
          <w:rFonts w:ascii="Times New Roman" w:hAnsi="Times New Roman"/>
        </w:rPr>
        <w:t xml:space="preserve"> of the following month, but only if </w:t>
      </w:r>
      <w:r w:rsidR="008339CE">
        <w:rPr>
          <w:rFonts w:ascii="Times New Roman" w:hAnsi="Times New Roman"/>
        </w:rPr>
        <w:t>two</w:t>
      </w:r>
      <w:r w:rsidRPr="00B13677">
        <w:rPr>
          <w:rFonts w:ascii="Times New Roman" w:hAnsi="Times New Roman"/>
        </w:rPr>
        <w:t xml:space="preserve"> consecutive measurements exceeded 1.0 NTU.</w:t>
      </w:r>
    </w:p>
    <w:p w14:paraId="43A7F535" w14:textId="77777777" w:rsidR="00D87497" w:rsidRDefault="00D87497" w:rsidP="00AF2978">
      <w:pPr>
        <w:rPr>
          <w:rFonts w:ascii="Times New Roman" w:hAnsi="Times New Roman"/>
        </w:rPr>
      </w:pPr>
    </w:p>
    <w:p w14:paraId="1D76DCE1" w14:textId="77777777" w:rsidR="00AD2AD6" w:rsidRPr="00B13677" w:rsidRDefault="00AD2AD6" w:rsidP="00AD2AD6">
      <w:pPr>
        <w:ind w:left="2880" w:hanging="720"/>
        <w:rPr>
          <w:rFonts w:ascii="Times New Roman" w:hAnsi="Times New Roman"/>
        </w:rPr>
      </w:pPr>
      <w:r w:rsidRPr="00B13677">
        <w:rPr>
          <w:rFonts w:ascii="Times New Roman" w:hAnsi="Times New Roman"/>
        </w:rPr>
        <w:t>C)</w:t>
      </w:r>
      <w:r w:rsidRPr="00B13677">
        <w:rPr>
          <w:rFonts w:ascii="Times New Roman" w:hAnsi="Times New Roman"/>
        </w:rPr>
        <w:tab/>
        <w:t>If a self-assessment is required, the date that it was triggered and the date that it was completed, by the 10</w:t>
      </w:r>
      <w:r w:rsidRPr="008339CE">
        <w:rPr>
          <w:rFonts w:ascii="Times New Roman" w:hAnsi="Times New Roman"/>
          <w:vertAlign w:val="superscript"/>
        </w:rPr>
        <w:t>th</w:t>
      </w:r>
      <w:r w:rsidRPr="00B13677">
        <w:rPr>
          <w:rFonts w:ascii="Times New Roman" w:hAnsi="Times New Roman"/>
        </w:rPr>
        <w:t xml:space="preserve"> of the following month (or 14 days after the self-assessment was triggered only if the self-assessment was triggered during the last four days of the month).</w:t>
      </w:r>
    </w:p>
    <w:p w14:paraId="7404696B" w14:textId="77777777" w:rsidR="00D87497" w:rsidRDefault="00D87497" w:rsidP="00AF2978">
      <w:pPr>
        <w:rPr>
          <w:rFonts w:ascii="Times New Roman" w:hAnsi="Times New Roman"/>
        </w:rPr>
      </w:pPr>
    </w:p>
    <w:p w14:paraId="684D2B39" w14:textId="77777777" w:rsidR="00AD2AD6" w:rsidRPr="00B13677" w:rsidRDefault="00AD2AD6" w:rsidP="00AD2AD6">
      <w:pPr>
        <w:ind w:left="2880" w:hanging="720"/>
        <w:rPr>
          <w:rFonts w:ascii="Times New Roman" w:hAnsi="Times New Roman"/>
        </w:rPr>
      </w:pPr>
      <w:r w:rsidRPr="00B13677">
        <w:rPr>
          <w:rFonts w:ascii="Times New Roman" w:hAnsi="Times New Roman"/>
        </w:rPr>
        <w:t>D)</w:t>
      </w:r>
      <w:r w:rsidRPr="00B13677">
        <w:rPr>
          <w:rFonts w:ascii="Times New Roman" w:hAnsi="Times New Roman"/>
        </w:rPr>
        <w:tab/>
        <w:t>If a CPE is required, the fact that the CPE is required and the date that it was triggered, by the 10</w:t>
      </w:r>
      <w:r w:rsidRPr="008339CE">
        <w:rPr>
          <w:rFonts w:ascii="Times New Roman" w:hAnsi="Times New Roman"/>
          <w:vertAlign w:val="superscript"/>
        </w:rPr>
        <w:t>th</w:t>
      </w:r>
      <w:r w:rsidRPr="00B13677">
        <w:rPr>
          <w:rFonts w:ascii="Times New Roman" w:hAnsi="Times New Roman"/>
        </w:rPr>
        <w:t xml:space="preserve"> of the following month.</w:t>
      </w:r>
    </w:p>
    <w:p w14:paraId="73802590" w14:textId="77777777" w:rsidR="00D87497" w:rsidRDefault="00D87497" w:rsidP="00AF2978">
      <w:pPr>
        <w:rPr>
          <w:rFonts w:ascii="Times New Roman" w:hAnsi="Times New Roman"/>
        </w:rPr>
      </w:pPr>
    </w:p>
    <w:p w14:paraId="162DE8D2" w14:textId="77777777" w:rsidR="00AD2AD6" w:rsidRPr="00B13677" w:rsidRDefault="00AD2AD6" w:rsidP="00AD2AD6">
      <w:pPr>
        <w:ind w:left="2880" w:hanging="720"/>
        <w:rPr>
          <w:rFonts w:ascii="Times New Roman" w:hAnsi="Times New Roman"/>
        </w:rPr>
      </w:pPr>
      <w:r w:rsidRPr="00B13677">
        <w:rPr>
          <w:rFonts w:ascii="Times New Roman" w:hAnsi="Times New Roman"/>
        </w:rPr>
        <w:t>E)</w:t>
      </w:r>
      <w:r w:rsidRPr="00B13677">
        <w:rPr>
          <w:rFonts w:ascii="Times New Roman" w:hAnsi="Times New Roman"/>
        </w:rPr>
        <w:tab/>
        <w:t>A copy of completed CPE report, within 120 days after the CPE was triggered.</w:t>
      </w:r>
    </w:p>
    <w:p w14:paraId="7A497C27" w14:textId="77777777" w:rsidR="00D87497" w:rsidRDefault="00D87497" w:rsidP="00AF2978">
      <w:pPr>
        <w:rPr>
          <w:rFonts w:ascii="Times New Roman" w:hAnsi="Times New Roman"/>
        </w:rPr>
      </w:pPr>
    </w:p>
    <w:p w14:paraId="702CE963" w14:textId="77777777" w:rsidR="00AD2AD6" w:rsidRPr="00B13677" w:rsidRDefault="00AD2AD6" w:rsidP="00AD2AD6">
      <w:pPr>
        <w:ind w:left="2160" w:hanging="720"/>
        <w:rPr>
          <w:rFonts w:ascii="Times New Roman" w:hAnsi="Times New Roman"/>
        </w:rPr>
      </w:pPr>
      <w:r w:rsidRPr="00B13677">
        <w:rPr>
          <w:rFonts w:ascii="Times New Roman" w:hAnsi="Times New Roman"/>
        </w:rPr>
        <w:t>3)</w:t>
      </w:r>
      <w:r w:rsidRPr="00B13677">
        <w:rPr>
          <w:rFonts w:ascii="Times New Roman" w:hAnsi="Times New Roman"/>
        </w:rPr>
        <w:tab/>
        <w:t>If the supplier is subject to the disinfection profiling (Section 611.953), it must report results of optional monitoring that show TTHM levels 0.064 mg/</w:t>
      </w:r>
      <w:r w:rsidR="00471C24">
        <w:rPr>
          <w:rFonts w:ascii="Times New Roman" w:hAnsi="Times New Roman"/>
        </w:rPr>
        <w:t>ℓ</w:t>
      </w:r>
      <w:r w:rsidRPr="00B13677">
        <w:rPr>
          <w:rFonts w:ascii="Times New Roman" w:hAnsi="Times New Roman"/>
        </w:rPr>
        <w:t xml:space="preserve"> and HAA5 levels 0.048 mg/</w:t>
      </w:r>
      <w:r w:rsidR="00A56B64">
        <w:rPr>
          <w:rFonts w:ascii="Times New Roman" w:hAnsi="Times New Roman"/>
        </w:rPr>
        <w:t>ℓ</w:t>
      </w:r>
      <w:r w:rsidRPr="00B13677">
        <w:rPr>
          <w:rFonts w:ascii="Times New Roman" w:hAnsi="Times New Roman"/>
        </w:rPr>
        <w:t xml:space="preserve"> (only if the supplier wishes to forgo profiling) or that the supplier has begun disinfection profiling</w:t>
      </w:r>
      <w:r w:rsidR="00DF1863">
        <w:rPr>
          <w:rFonts w:ascii="Times New Roman" w:hAnsi="Times New Roman"/>
        </w:rPr>
        <w:t>.</w:t>
      </w:r>
    </w:p>
    <w:p w14:paraId="060279AC" w14:textId="77777777" w:rsidR="00D87497" w:rsidRDefault="00D87497" w:rsidP="00AF2978">
      <w:pPr>
        <w:rPr>
          <w:rFonts w:ascii="Times New Roman" w:hAnsi="Times New Roman"/>
        </w:rPr>
      </w:pPr>
    </w:p>
    <w:p w14:paraId="280274F5" w14:textId="12AC8F41" w:rsidR="00AD2AD6" w:rsidRPr="00B13677" w:rsidRDefault="00AD2AD6" w:rsidP="00AD2AD6">
      <w:pPr>
        <w:ind w:left="2160" w:hanging="720"/>
        <w:rPr>
          <w:rFonts w:ascii="Times New Roman" w:hAnsi="Times New Roman"/>
        </w:rPr>
      </w:pPr>
      <w:r w:rsidRPr="00B13677">
        <w:rPr>
          <w:rFonts w:ascii="Times New Roman" w:hAnsi="Times New Roman"/>
        </w:rPr>
        <w:t>4)</w:t>
      </w:r>
      <w:r w:rsidRPr="00B13677">
        <w:rPr>
          <w:rFonts w:ascii="Times New Roman" w:hAnsi="Times New Roman"/>
        </w:rPr>
        <w:tab/>
        <w:t>If the supplier is subject to the disinfection benchmarking (Section 611.954), it must report a description of the proposed change in disinfection, its system</w:t>
      </w:r>
      <w:r w:rsidR="00ED04EF">
        <w:rPr>
          <w:rFonts w:ascii="Times New Roman" w:hAnsi="Times New Roman"/>
        </w:rPr>
        <w:t>'</w:t>
      </w:r>
      <w:r w:rsidRPr="00B13677">
        <w:rPr>
          <w:rFonts w:ascii="Times New Roman" w:hAnsi="Times New Roman"/>
        </w:rPr>
        <w:t>s disinfection profile for Giardia lamblia (and, if necessary, viruses) and disinfection benchmark, and an analysis of how the proposed change will affect the current levels of disinfection, anytime the supplier is considering a significant change to its disinfection practice.</w:t>
      </w:r>
    </w:p>
    <w:p w14:paraId="014D9AB2" w14:textId="77777777" w:rsidR="00D87497" w:rsidRDefault="00D87497" w:rsidP="00AF2978">
      <w:pPr>
        <w:rPr>
          <w:rFonts w:ascii="Times New Roman" w:hAnsi="Times New Roman"/>
        </w:rPr>
      </w:pPr>
    </w:p>
    <w:p w14:paraId="19346147" w14:textId="77777777" w:rsidR="00AD2AD6" w:rsidRPr="00B13677" w:rsidRDefault="00AD2AD6" w:rsidP="00AD2AD6">
      <w:pPr>
        <w:ind w:left="1440" w:hanging="720"/>
        <w:rPr>
          <w:rFonts w:ascii="Times New Roman" w:hAnsi="Times New Roman"/>
        </w:rPr>
      </w:pPr>
      <w:r w:rsidRPr="00B13677">
        <w:rPr>
          <w:rFonts w:ascii="Times New Roman" w:hAnsi="Times New Roman"/>
        </w:rPr>
        <w:t>b)</w:t>
      </w:r>
      <w:r w:rsidRPr="00B13677">
        <w:rPr>
          <w:rFonts w:ascii="Times New Roman" w:hAnsi="Times New Roman"/>
        </w:rPr>
        <w:tab/>
        <w:t>Recordkeeping.  A supplier must keep several types of records based on the requirements of this Subpart X, in addition to recordkeeping requirements under Sections 611.261 and 611.262.  Subsections (b)(1) through (b)(3) describe the necessary records, the length of time these records must be kept, and for which requirement the records pertain.  (The supplier is required to maintain records described in subsections (b)(1) through (b)(3), if it is subject to the specific requirement indicated.)</w:t>
      </w:r>
    </w:p>
    <w:p w14:paraId="0984A6A2" w14:textId="77777777" w:rsidR="00D87497" w:rsidRDefault="00D87497" w:rsidP="00AF2978">
      <w:pPr>
        <w:rPr>
          <w:rFonts w:ascii="Times New Roman" w:hAnsi="Times New Roman"/>
        </w:rPr>
      </w:pPr>
    </w:p>
    <w:p w14:paraId="40F9388E" w14:textId="3FEE1B6E" w:rsidR="00AD2AD6" w:rsidRPr="00B13677" w:rsidRDefault="00AD2AD6" w:rsidP="00AD2AD6">
      <w:pPr>
        <w:ind w:left="2160" w:hanging="720"/>
        <w:rPr>
          <w:rFonts w:ascii="Times New Roman" w:hAnsi="Times New Roman"/>
        </w:rPr>
      </w:pPr>
      <w:r w:rsidRPr="00B13677">
        <w:rPr>
          <w:rFonts w:ascii="Times New Roman" w:hAnsi="Times New Roman"/>
        </w:rPr>
        <w:t>1)</w:t>
      </w:r>
      <w:r w:rsidRPr="00B13677">
        <w:rPr>
          <w:rFonts w:ascii="Times New Roman" w:hAnsi="Times New Roman"/>
        </w:rPr>
        <w:tab/>
        <w:t xml:space="preserve">If the supplier is subject to the individual filter turbidity requirements (Section 611.956), it must </w:t>
      </w:r>
      <w:r w:rsidR="008D3426">
        <w:rPr>
          <w:rFonts w:ascii="Times New Roman" w:hAnsi="Times New Roman"/>
        </w:rPr>
        <w:t>keep</w:t>
      </w:r>
      <w:r w:rsidRPr="00B13677">
        <w:rPr>
          <w:rFonts w:ascii="Times New Roman" w:hAnsi="Times New Roman"/>
        </w:rPr>
        <w:t xml:space="preserve"> the results of individual filter monitoring </w:t>
      </w:r>
      <w:r w:rsidR="00A7577C" w:rsidRPr="00B13677">
        <w:rPr>
          <w:rFonts w:ascii="Times New Roman" w:hAnsi="Times New Roman"/>
        </w:rPr>
        <w:t xml:space="preserve">as necessary records </w:t>
      </w:r>
      <w:r w:rsidRPr="00B13677">
        <w:rPr>
          <w:rFonts w:ascii="Times New Roman" w:hAnsi="Times New Roman"/>
        </w:rPr>
        <w:t xml:space="preserve">for at least </w:t>
      </w:r>
      <w:r w:rsidR="008339CE">
        <w:rPr>
          <w:rFonts w:ascii="Times New Roman" w:hAnsi="Times New Roman"/>
        </w:rPr>
        <w:t xml:space="preserve">three </w:t>
      </w:r>
      <w:r w:rsidRPr="00B13677">
        <w:rPr>
          <w:rFonts w:ascii="Times New Roman" w:hAnsi="Times New Roman"/>
        </w:rPr>
        <w:t>years.</w:t>
      </w:r>
    </w:p>
    <w:p w14:paraId="33FB7B69" w14:textId="77777777" w:rsidR="00D87497" w:rsidRDefault="00D87497" w:rsidP="00AF2978">
      <w:pPr>
        <w:rPr>
          <w:rFonts w:ascii="Times New Roman" w:hAnsi="Times New Roman"/>
        </w:rPr>
      </w:pPr>
    </w:p>
    <w:p w14:paraId="51BA48CE" w14:textId="2C9F2ED8" w:rsidR="00AD2AD6" w:rsidRPr="00B13677" w:rsidRDefault="00AD2AD6" w:rsidP="00AD2AD6">
      <w:pPr>
        <w:ind w:left="2160" w:hanging="720"/>
        <w:rPr>
          <w:rFonts w:ascii="Times New Roman" w:hAnsi="Times New Roman"/>
        </w:rPr>
      </w:pPr>
      <w:r w:rsidRPr="00B13677">
        <w:rPr>
          <w:rFonts w:ascii="Times New Roman" w:hAnsi="Times New Roman"/>
        </w:rPr>
        <w:t>2)</w:t>
      </w:r>
      <w:r w:rsidRPr="00B13677">
        <w:rPr>
          <w:rFonts w:ascii="Times New Roman" w:hAnsi="Times New Roman"/>
        </w:rPr>
        <w:tab/>
        <w:t xml:space="preserve">If the supplier is subject to disinfection profiling (Section 611.953), it must </w:t>
      </w:r>
      <w:r w:rsidR="008D3426">
        <w:rPr>
          <w:rFonts w:ascii="Times New Roman" w:hAnsi="Times New Roman"/>
        </w:rPr>
        <w:t>keep</w:t>
      </w:r>
      <w:r w:rsidRPr="00B13677">
        <w:rPr>
          <w:rFonts w:ascii="Times New Roman" w:hAnsi="Times New Roman"/>
        </w:rPr>
        <w:t xml:space="preserve"> the results of its disinfection profile (including raw data and analysis) </w:t>
      </w:r>
      <w:r w:rsidR="00A7577C" w:rsidRPr="00B13677">
        <w:rPr>
          <w:rFonts w:ascii="Times New Roman" w:hAnsi="Times New Roman"/>
        </w:rPr>
        <w:t xml:space="preserve">as necessary records </w:t>
      </w:r>
      <w:r w:rsidRPr="00B13677">
        <w:rPr>
          <w:rFonts w:ascii="Times New Roman" w:hAnsi="Times New Roman"/>
        </w:rPr>
        <w:t>indefinitely.</w:t>
      </w:r>
    </w:p>
    <w:p w14:paraId="7287E29F" w14:textId="77777777" w:rsidR="00D87497" w:rsidRDefault="00D87497" w:rsidP="00AF2978">
      <w:pPr>
        <w:rPr>
          <w:rFonts w:ascii="Times New Roman" w:hAnsi="Times New Roman"/>
        </w:rPr>
      </w:pPr>
    </w:p>
    <w:p w14:paraId="620DDB28" w14:textId="71D4CCD0" w:rsidR="00AD2AD6" w:rsidRPr="00B13677" w:rsidRDefault="00AD2AD6" w:rsidP="00AD2AD6">
      <w:pPr>
        <w:ind w:left="2160" w:hanging="720"/>
        <w:rPr>
          <w:rFonts w:ascii="Times New Roman" w:hAnsi="Times New Roman"/>
        </w:rPr>
      </w:pPr>
      <w:r w:rsidRPr="00B13677">
        <w:rPr>
          <w:rFonts w:ascii="Times New Roman" w:hAnsi="Times New Roman"/>
        </w:rPr>
        <w:t>3)</w:t>
      </w:r>
      <w:r w:rsidRPr="00B13677">
        <w:rPr>
          <w:rFonts w:ascii="Times New Roman" w:hAnsi="Times New Roman"/>
        </w:rPr>
        <w:tab/>
        <w:t xml:space="preserve">If the supplier is subject to disinfection benchmarking (Section 611.954), it must </w:t>
      </w:r>
      <w:r w:rsidR="008D3426">
        <w:rPr>
          <w:rFonts w:ascii="Times New Roman" w:hAnsi="Times New Roman"/>
        </w:rPr>
        <w:t>keep</w:t>
      </w:r>
      <w:r w:rsidRPr="00B13677">
        <w:rPr>
          <w:rFonts w:ascii="Times New Roman" w:hAnsi="Times New Roman"/>
        </w:rPr>
        <w:t xml:space="preserve"> its disinfection benchmark (including raw data and analysis) </w:t>
      </w:r>
      <w:r w:rsidR="00A7577C" w:rsidRPr="00B13677">
        <w:rPr>
          <w:rFonts w:ascii="Times New Roman" w:hAnsi="Times New Roman"/>
        </w:rPr>
        <w:t xml:space="preserve">as necessary records </w:t>
      </w:r>
      <w:r w:rsidRPr="00B13677">
        <w:rPr>
          <w:rFonts w:ascii="Times New Roman" w:hAnsi="Times New Roman"/>
        </w:rPr>
        <w:t>indefinitely.</w:t>
      </w:r>
    </w:p>
    <w:p w14:paraId="489D6EDD" w14:textId="77777777" w:rsidR="00D87497" w:rsidRDefault="00D87497" w:rsidP="00AF2978">
      <w:pPr>
        <w:rPr>
          <w:rFonts w:ascii="Times New Roman" w:hAnsi="Times New Roman"/>
        </w:rPr>
      </w:pPr>
    </w:p>
    <w:p w14:paraId="5AB2EC40" w14:textId="34F216DA" w:rsidR="00AD2AD6" w:rsidRPr="00B13677" w:rsidRDefault="00AD2AD6" w:rsidP="00A7577C">
      <w:pPr>
        <w:ind w:firstLine="720"/>
        <w:rPr>
          <w:rFonts w:ascii="Times New Roman" w:hAnsi="Times New Roman"/>
        </w:rPr>
      </w:pPr>
      <w:r w:rsidRPr="00B13677">
        <w:rPr>
          <w:rFonts w:ascii="Times New Roman" w:hAnsi="Times New Roman"/>
        </w:rPr>
        <w:t xml:space="preserve">BOARD NOTE:  </w:t>
      </w:r>
      <w:r w:rsidR="00E049B8" w:rsidRPr="00B13677">
        <w:rPr>
          <w:rFonts w:ascii="Times New Roman" w:hAnsi="Times New Roman"/>
        </w:rPr>
        <w:t>D</w:t>
      </w:r>
      <w:r w:rsidRPr="00B13677">
        <w:rPr>
          <w:rFonts w:ascii="Times New Roman" w:hAnsi="Times New Roman"/>
        </w:rPr>
        <w:t>erived from 40 CFR 141.570 and 141.571.</w:t>
      </w:r>
    </w:p>
    <w:p w14:paraId="1D1E3688" w14:textId="77777777" w:rsidR="00AD2AD6" w:rsidRDefault="00AD2AD6" w:rsidP="00AD2AD6">
      <w:pPr>
        <w:rPr>
          <w:rFonts w:ascii="Times New Roman" w:hAnsi="Times New Roman"/>
        </w:rPr>
      </w:pPr>
    </w:p>
    <w:p w14:paraId="2B1ECCBC" w14:textId="15D920B6" w:rsidR="00A56B64" w:rsidRDefault="008D3426">
      <w:pPr>
        <w:pStyle w:val="JCARSourceNote"/>
        <w:ind w:firstLine="720"/>
      </w:pPr>
      <w:r w:rsidRPr="004E27CF">
        <w:t xml:space="preserve">(Source:  Amended at </w:t>
      </w:r>
      <w:r w:rsidR="009B15F0">
        <w:t>50</w:t>
      </w:r>
      <w:r w:rsidRPr="004E27CF">
        <w:t xml:space="preserve"> Ill. Reg. </w:t>
      </w:r>
      <w:r w:rsidR="007D10CD">
        <w:t>2531</w:t>
      </w:r>
      <w:r w:rsidRPr="004E27CF">
        <w:t xml:space="preserve">, effective </w:t>
      </w:r>
      <w:r w:rsidR="007D10CD">
        <w:t>February 17, 2026</w:t>
      </w:r>
      <w:r w:rsidRPr="004E27CF">
        <w:t>)</w:t>
      </w:r>
    </w:p>
    <w:sectPr w:rsidR="00A56B64" w:rsidSect="00AD2AD6">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1B2F4" w14:textId="77777777" w:rsidR="0012232C" w:rsidRDefault="00D966B5">
      <w:r>
        <w:separator/>
      </w:r>
    </w:p>
  </w:endnote>
  <w:endnote w:type="continuationSeparator" w:id="0">
    <w:p w14:paraId="27C8A26B" w14:textId="77777777" w:rsidR="0012232C" w:rsidRDefault="00D9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0D28" w14:textId="77777777" w:rsidR="0012232C" w:rsidRDefault="00D966B5">
      <w:r>
        <w:separator/>
      </w:r>
    </w:p>
  </w:footnote>
  <w:footnote w:type="continuationSeparator" w:id="0">
    <w:p w14:paraId="23A55FF8" w14:textId="77777777" w:rsidR="0012232C" w:rsidRDefault="00D96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4E87"/>
    <w:rsid w:val="00063247"/>
    <w:rsid w:val="000D225F"/>
    <w:rsid w:val="000F090C"/>
    <w:rsid w:val="0012232C"/>
    <w:rsid w:val="0014128C"/>
    <w:rsid w:val="00176B4E"/>
    <w:rsid w:val="001C7D95"/>
    <w:rsid w:val="001D6E73"/>
    <w:rsid w:val="001E3074"/>
    <w:rsid w:val="001E6DA0"/>
    <w:rsid w:val="00225354"/>
    <w:rsid w:val="002524EC"/>
    <w:rsid w:val="002A643F"/>
    <w:rsid w:val="00337CEB"/>
    <w:rsid w:val="00367A2E"/>
    <w:rsid w:val="003827E6"/>
    <w:rsid w:val="003A58C5"/>
    <w:rsid w:val="003B7EE2"/>
    <w:rsid w:val="003F3A28"/>
    <w:rsid w:val="003F5FD7"/>
    <w:rsid w:val="00401729"/>
    <w:rsid w:val="00426599"/>
    <w:rsid w:val="00431CFE"/>
    <w:rsid w:val="00437537"/>
    <w:rsid w:val="0044215B"/>
    <w:rsid w:val="00461115"/>
    <w:rsid w:val="00461297"/>
    <w:rsid w:val="00471C24"/>
    <w:rsid w:val="004A31A1"/>
    <w:rsid w:val="004D73D3"/>
    <w:rsid w:val="005001C5"/>
    <w:rsid w:val="0052308E"/>
    <w:rsid w:val="00530BE1"/>
    <w:rsid w:val="0053738E"/>
    <w:rsid w:val="00542E97"/>
    <w:rsid w:val="0056157E"/>
    <w:rsid w:val="0056501E"/>
    <w:rsid w:val="005816E5"/>
    <w:rsid w:val="00641ECC"/>
    <w:rsid w:val="0065749D"/>
    <w:rsid w:val="00677599"/>
    <w:rsid w:val="006A2114"/>
    <w:rsid w:val="00732F15"/>
    <w:rsid w:val="00780733"/>
    <w:rsid w:val="007A432D"/>
    <w:rsid w:val="007A62A8"/>
    <w:rsid w:val="007D10CD"/>
    <w:rsid w:val="008271B1"/>
    <w:rsid w:val="008339CE"/>
    <w:rsid w:val="00837F88"/>
    <w:rsid w:val="0084781C"/>
    <w:rsid w:val="0089452A"/>
    <w:rsid w:val="00894F3F"/>
    <w:rsid w:val="00896DCA"/>
    <w:rsid w:val="008D3426"/>
    <w:rsid w:val="00935A8C"/>
    <w:rsid w:val="009810AB"/>
    <w:rsid w:val="0098276C"/>
    <w:rsid w:val="009B15F0"/>
    <w:rsid w:val="00A2265D"/>
    <w:rsid w:val="00A56B64"/>
    <w:rsid w:val="00A600AA"/>
    <w:rsid w:val="00A7577C"/>
    <w:rsid w:val="00AD2AD6"/>
    <w:rsid w:val="00AE5547"/>
    <w:rsid w:val="00AF2978"/>
    <w:rsid w:val="00AF5289"/>
    <w:rsid w:val="00B13677"/>
    <w:rsid w:val="00B35D67"/>
    <w:rsid w:val="00B516F7"/>
    <w:rsid w:val="00B64728"/>
    <w:rsid w:val="00B71177"/>
    <w:rsid w:val="00BC79F2"/>
    <w:rsid w:val="00BE5A25"/>
    <w:rsid w:val="00C4537A"/>
    <w:rsid w:val="00C96452"/>
    <w:rsid w:val="00CC13F9"/>
    <w:rsid w:val="00CD3723"/>
    <w:rsid w:val="00D16DA2"/>
    <w:rsid w:val="00D55B37"/>
    <w:rsid w:val="00D87497"/>
    <w:rsid w:val="00D93C67"/>
    <w:rsid w:val="00D966B5"/>
    <w:rsid w:val="00DF1863"/>
    <w:rsid w:val="00E049B8"/>
    <w:rsid w:val="00E56F67"/>
    <w:rsid w:val="00E7288E"/>
    <w:rsid w:val="00EB424E"/>
    <w:rsid w:val="00ED04EF"/>
    <w:rsid w:val="00F43DEE"/>
    <w:rsid w:val="00FA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02AA0"/>
  <w15:docId w15:val="{4B4BBD2D-3EFC-43B9-A607-C062C117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F15"/>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2026-02-25T13:50:00Z</dcterms:created>
  <dcterms:modified xsi:type="dcterms:W3CDTF">2026-02-27T15:18:00Z</dcterms:modified>
</cp:coreProperties>
</file>