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42A" w:rsidRDefault="008E542A" w:rsidP="008E542A">
      <w:pPr>
        <w:widowControl w:val="0"/>
        <w:autoSpaceDE w:val="0"/>
        <w:autoSpaceDN w:val="0"/>
        <w:adjustRightInd w:val="0"/>
      </w:pPr>
    </w:p>
    <w:p w:rsidR="008E542A" w:rsidRDefault="008E542A" w:rsidP="008E542A">
      <w:pPr>
        <w:widowControl w:val="0"/>
        <w:autoSpaceDE w:val="0"/>
        <w:autoSpaceDN w:val="0"/>
        <w:adjustRightInd w:val="0"/>
      </w:pPr>
      <w:r>
        <w:rPr>
          <w:b/>
          <w:bCs/>
        </w:rPr>
        <w:t>Section 611.640  Definitions</w:t>
      </w:r>
      <w:r>
        <w:t xml:space="preserve"> </w:t>
      </w:r>
    </w:p>
    <w:p w:rsidR="008E542A" w:rsidRDefault="008E542A" w:rsidP="008E542A">
      <w:pPr>
        <w:widowControl w:val="0"/>
        <w:autoSpaceDE w:val="0"/>
        <w:autoSpaceDN w:val="0"/>
        <w:adjustRightInd w:val="0"/>
      </w:pPr>
    </w:p>
    <w:p w:rsidR="008E542A" w:rsidRDefault="008E542A" w:rsidP="008E542A">
      <w:pPr>
        <w:widowControl w:val="0"/>
        <w:autoSpaceDE w:val="0"/>
        <w:autoSpaceDN w:val="0"/>
        <w:adjustRightInd w:val="0"/>
      </w:pPr>
      <w:r>
        <w:t xml:space="preserve">The following terms are defined for use in this Subpart </w:t>
      </w:r>
      <w:r w:rsidR="00515125">
        <w:t xml:space="preserve">O </w:t>
      </w:r>
      <w:r>
        <w:t xml:space="preserve">only.  Additional definitions are located in Section 611.102. </w:t>
      </w:r>
    </w:p>
    <w:p w:rsidR="008E542A" w:rsidRDefault="008E542A" w:rsidP="008E542A">
      <w:pPr>
        <w:widowControl w:val="0"/>
        <w:autoSpaceDE w:val="0"/>
        <w:autoSpaceDN w:val="0"/>
        <w:adjustRightInd w:val="0"/>
      </w:pPr>
    </w:p>
    <w:p w:rsidR="008E542A" w:rsidRDefault="008E542A" w:rsidP="008E542A">
      <w:pPr>
        <w:widowControl w:val="0"/>
        <w:autoSpaceDE w:val="0"/>
        <w:autoSpaceDN w:val="0"/>
        <w:adjustRightInd w:val="0"/>
        <w:ind w:left="1440" w:hanging="720"/>
      </w:pPr>
      <w:r>
        <w:tab/>
        <w:t>"Old MCL" means an MCL in Section 611.310.  These include the MCLs identified as "additional state requirements"</w:t>
      </w:r>
      <w:r w:rsidR="003A6C80">
        <w:t>.</w:t>
      </w:r>
      <w:r>
        <w:t xml:space="preserve">  "Old MCLs"</w:t>
      </w:r>
      <w:r w:rsidR="00AD0CD9">
        <w:t xml:space="preserve"> </w:t>
      </w:r>
      <w:r w:rsidR="00515125">
        <w:t>include</w:t>
      </w:r>
      <w:r>
        <w:t xml:space="preserve"> the Section 611.310 MCLs for the following contaminants: </w:t>
      </w:r>
    </w:p>
    <w:p w:rsidR="00212F47" w:rsidRDefault="00212F47" w:rsidP="008E542A">
      <w:pPr>
        <w:widowControl w:val="0"/>
        <w:autoSpaceDE w:val="0"/>
        <w:autoSpaceDN w:val="0"/>
        <w:adjustRightInd w:val="0"/>
        <w:ind w:left="1440" w:hanging="720"/>
      </w:pPr>
    </w:p>
    <w:p w:rsidR="008E542A" w:rsidRDefault="008E542A" w:rsidP="008E542A">
      <w:pPr>
        <w:widowControl w:val="0"/>
        <w:autoSpaceDE w:val="0"/>
        <w:autoSpaceDN w:val="0"/>
        <w:adjustRightInd w:val="0"/>
        <w:ind w:left="2160" w:hanging="720"/>
      </w:pPr>
      <w:r>
        <w:tab/>
        <w:t xml:space="preserve">Aldrin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2,4-D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DDT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Dieldrin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Heptachlor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Heptachlor epoxide </w:t>
      </w:r>
    </w:p>
    <w:p w:rsidR="00212F47" w:rsidRDefault="00212F47"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BOARD NOTE:  2,4-D, heptachlor, and heptachlor epoxide are also "Phase II SOCs"</w:t>
      </w:r>
      <w:r w:rsidR="003A6C80">
        <w:t>.</w:t>
      </w:r>
      <w:r>
        <w:t xml:space="preserve">  The additional state requirements of Section 611.310 impose a more stringent "old MCL" for each of these compounds than that imposed on them as Phase II SOCs by Section 611.311.  However, the requirements for sampling and monitoring for these compounds as Phase II SOCs and the consequences of their detection and violation of their revised MCLs is more stringent as Phase II SOCs. </w:t>
      </w:r>
    </w:p>
    <w:p w:rsidR="008E542A" w:rsidRDefault="008E542A"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1440" w:hanging="720"/>
      </w:pPr>
      <w:r>
        <w:tab/>
        <w:t>"Phase II SOCs" means</w:t>
      </w:r>
      <w:r w:rsidR="00515125">
        <w:t xml:space="preserve"> the following</w:t>
      </w:r>
      <w:r>
        <w:t xml:space="preserve">: </w:t>
      </w:r>
    </w:p>
    <w:p w:rsidR="00212F47" w:rsidRDefault="00212F47" w:rsidP="008E542A">
      <w:pPr>
        <w:widowControl w:val="0"/>
        <w:autoSpaceDE w:val="0"/>
        <w:autoSpaceDN w:val="0"/>
        <w:adjustRightInd w:val="0"/>
        <w:ind w:left="1440" w:hanging="720"/>
      </w:pPr>
    </w:p>
    <w:p w:rsidR="008E542A" w:rsidRDefault="008E542A" w:rsidP="008E542A">
      <w:pPr>
        <w:widowControl w:val="0"/>
        <w:autoSpaceDE w:val="0"/>
        <w:autoSpaceDN w:val="0"/>
        <w:adjustRightInd w:val="0"/>
        <w:ind w:left="2160" w:hanging="720"/>
      </w:pPr>
      <w:r>
        <w:tab/>
        <w:t xml:space="preserve">Alachlor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Atrazine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Carbofuran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Chlordane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Dibromochloropropane </w:t>
      </w:r>
    </w:p>
    <w:p w:rsidR="00F72466" w:rsidRDefault="00F72466" w:rsidP="00F72466">
      <w:pPr>
        <w:widowControl w:val="0"/>
        <w:autoSpaceDE w:val="0"/>
        <w:autoSpaceDN w:val="0"/>
        <w:adjustRightInd w:val="0"/>
        <w:ind w:left="2160"/>
      </w:pPr>
    </w:p>
    <w:p w:rsidR="008E542A" w:rsidRDefault="008E542A" w:rsidP="00F72466">
      <w:pPr>
        <w:widowControl w:val="0"/>
        <w:autoSpaceDE w:val="0"/>
        <w:autoSpaceDN w:val="0"/>
        <w:adjustRightInd w:val="0"/>
        <w:ind w:left="2160"/>
      </w:pPr>
      <w:r>
        <w:t xml:space="preserve">Ethylene dibromide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Heptachlor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lastRenderedPageBreak/>
        <w:tab/>
        <w:t xml:space="preserve">Heptachlor epoxide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Lindane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Methoxychlor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Polychlorinated biphenyls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Toxaphene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2,4-D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2,4,5-TP </w:t>
      </w:r>
    </w:p>
    <w:p w:rsidR="00212F47" w:rsidRDefault="00212F47"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BOARD NOTE:  These are organic contaminants regulated at 40 CFR 141.61(c)(1) through (c)(18) </w:t>
      </w:r>
      <w:r w:rsidR="003A6C80">
        <w:t>(2016)</w:t>
      </w:r>
      <w:r>
        <w:t xml:space="preserve">.  The MCLs for these contaminants are located at Section 611.311.  More stringent MCLs for heptachlor, heptachlor epoxide, and 2,4-D are found as "additional state requirements" in Section 611.310. </w:t>
      </w:r>
    </w:p>
    <w:p w:rsidR="008E542A" w:rsidRDefault="008E542A"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1440" w:hanging="720"/>
      </w:pPr>
      <w:r>
        <w:tab/>
        <w:t>"Phase IIB SOCs" means</w:t>
      </w:r>
      <w:r w:rsidR="00515125">
        <w:t xml:space="preserve"> the following</w:t>
      </w:r>
      <w:r>
        <w:t xml:space="preserve">: </w:t>
      </w:r>
    </w:p>
    <w:p w:rsidR="00212F47" w:rsidRDefault="00212F47" w:rsidP="008E542A">
      <w:pPr>
        <w:widowControl w:val="0"/>
        <w:autoSpaceDE w:val="0"/>
        <w:autoSpaceDN w:val="0"/>
        <w:adjustRightInd w:val="0"/>
        <w:ind w:left="1440" w:hanging="720"/>
      </w:pPr>
    </w:p>
    <w:p w:rsidR="008E542A" w:rsidRDefault="008E542A" w:rsidP="008E542A">
      <w:pPr>
        <w:widowControl w:val="0"/>
        <w:autoSpaceDE w:val="0"/>
        <w:autoSpaceDN w:val="0"/>
        <w:adjustRightInd w:val="0"/>
        <w:ind w:left="2160" w:hanging="720"/>
      </w:pPr>
      <w:r>
        <w:tab/>
        <w:t xml:space="preserve">Aldicarb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Aldicarb Sulfone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Aldicarb Sulfoxide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Pentachlorophenol </w:t>
      </w:r>
    </w:p>
    <w:p w:rsidR="00212F47" w:rsidRDefault="00212F47"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BOARD NOTE:  These are organic contaminants regulated at 40 CFR 141.61(c)(1) through (c)(18) </w:t>
      </w:r>
      <w:r w:rsidR="003A6C80">
        <w:t>(2016)</w:t>
      </w:r>
      <w:r>
        <w:t xml:space="preserve">.  The MCLs for these contaminants are located at Section 611.311.  </w:t>
      </w:r>
      <w:r w:rsidR="00F72466">
        <w:t>See the Board note appended to Section 611.311(c) for information relating to implementation of requirements relating to aldicarb, aldicarb sulfone, and aldicarb sulfoxide.</w:t>
      </w:r>
    </w:p>
    <w:p w:rsidR="008E542A" w:rsidRDefault="008E542A"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1440" w:hanging="720"/>
      </w:pPr>
      <w:r>
        <w:tab/>
        <w:t>"Phase V SOCs" means</w:t>
      </w:r>
      <w:r w:rsidR="00515125">
        <w:t xml:space="preserve"> the following</w:t>
      </w:r>
      <w:r>
        <w:t xml:space="preserve">: </w:t>
      </w:r>
    </w:p>
    <w:p w:rsidR="00212F47" w:rsidRDefault="00212F47" w:rsidP="008E542A">
      <w:pPr>
        <w:widowControl w:val="0"/>
        <w:autoSpaceDE w:val="0"/>
        <w:autoSpaceDN w:val="0"/>
        <w:adjustRightInd w:val="0"/>
        <w:ind w:left="1440" w:hanging="720"/>
      </w:pPr>
    </w:p>
    <w:p w:rsidR="008E542A" w:rsidRDefault="008E542A" w:rsidP="008E542A">
      <w:pPr>
        <w:widowControl w:val="0"/>
        <w:autoSpaceDE w:val="0"/>
        <w:autoSpaceDN w:val="0"/>
        <w:adjustRightInd w:val="0"/>
        <w:ind w:left="2160" w:hanging="720"/>
      </w:pPr>
      <w:r>
        <w:tab/>
        <w:t>Benzo</w:t>
      </w:r>
      <w:r w:rsidR="00515125">
        <w:t>(</w:t>
      </w:r>
      <w:r>
        <w:t>a</w:t>
      </w:r>
      <w:r w:rsidR="00515125">
        <w:t>)</w:t>
      </w:r>
      <w:r w:rsidR="00515125" w:rsidDel="00515125">
        <w:t xml:space="preserve"> </w:t>
      </w:r>
      <w:r>
        <w:t xml:space="preserve">pyrene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Dalapon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Di(2-ethylhexyl)adipate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Di(2-ethylhexyl)phthalate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lastRenderedPageBreak/>
        <w:tab/>
        <w:t xml:space="preserve">Dinoseb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Diquat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Endothall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Endrin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Glyphosate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Hexachlorobenzene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Hexachlorocyclopentadiene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Oxamyl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Picloram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Simazine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2,3,7,8-TCDD </w:t>
      </w:r>
    </w:p>
    <w:p w:rsidR="00212F47" w:rsidRDefault="00212F47"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BOARD NOTE:  These are organic contaminants regulated at 40 CFR 141.61(c)(19) through (c)(33) </w:t>
      </w:r>
      <w:r w:rsidR="003A6C80">
        <w:t>(2016)</w:t>
      </w:r>
      <w:r>
        <w:t xml:space="preserve">.  The MCLs for these contaminants are located at Section 611.311. </w:t>
      </w:r>
    </w:p>
    <w:p w:rsidR="008E542A" w:rsidRDefault="008E542A"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1440" w:hanging="720"/>
      </w:pPr>
      <w:r>
        <w:tab/>
        <w:t>"Phase I VOCs" means</w:t>
      </w:r>
      <w:r w:rsidR="00515125">
        <w:t xml:space="preserve"> the following</w:t>
      </w:r>
      <w:r>
        <w:t xml:space="preserve">: </w:t>
      </w:r>
    </w:p>
    <w:p w:rsidR="00212F47" w:rsidRDefault="00212F47" w:rsidP="008E542A">
      <w:pPr>
        <w:widowControl w:val="0"/>
        <w:autoSpaceDE w:val="0"/>
        <w:autoSpaceDN w:val="0"/>
        <w:adjustRightInd w:val="0"/>
        <w:ind w:left="1440" w:hanging="720"/>
      </w:pPr>
    </w:p>
    <w:p w:rsidR="008E542A" w:rsidRDefault="008E542A" w:rsidP="008E542A">
      <w:pPr>
        <w:widowControl w:val="0"/>
        <w:autoSpaceDE w:val="0"/>
        <w:autoSpaceDN w:val="0"/>
        <w:adjustRightInd w:val="0"/>
        <w:ind w:left="2160" w:hanging="720"/>
      </w:pPr>
      <w:r>
        <w:tab/>
        <w:t xml:space="preserve">Benzene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Carbon tetrachloride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p-Dichlorobenzene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1,2-Dichloroethane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1,1-Dichloroethylene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1,1,1-Trichloroethane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Trichloroethylene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Vinyl chloride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BOARD NOTE:  These are the organic contaminants regulated at 40 CFR 141.61(a)(1) through (a)(8) </w:t>
      </w:r>
      <w:r w:rsidR="003A6C80">
        <w:t>(2016)</w:t>
      </w:r>
      <w:r>
        <w:t xml:space="preserve">.  The MCLs for these contaminants are </w:t>
      </w:r>
      <w:r>
        <w:lastRenderedPageBreak/>
        <w:t xml:space="preserve">located at Section 611.311(a). </w:t>
      </w:r>
    </w:p>
    <w:p w:rsidR="008E542A" w:rsidRDefault="008E542A"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1440" w:hanging="720"/>
      </w:pPr>
      <w:r>
        <w:tab/>
        <w:t>"Phase II VOCs" means</w:t>
      </w:r>
      <w:r w:rsidR="00515125">
        <w:t xml:space="preserve"> the follow</w:t>
      </w:r>
      <w:r w:rsidR="00212F47">
        <w:t>i</w:t>
      </w:r>
      <w:r w:rsidR="00515125">
        <w:t>ng</w:t>
      </w:r>
      <w:r>
        <w:t xml:space="preserve">: </w:t>
      </w:r>
    </w:p>
    <w:p w:rsidR="00212F47" w:rsidRDefault="00212F47" w:rsidP="008E542A">
      <w:pPr>
        <w:widowControl w:val="0"/>
        <w:autoSpaceDE w:val="0"/>
        <w:autoSpaceDN w:val="0"/>
        <w:adjustRightInd w:val="0"/>
        <w:ind w:left="1440" w:hanging="720"/>
      </w:pPr>
    </w:p>
    <w:p w:rsidR="008E542A" w:rsidRDefault="008E542A" w:rsidP="008E542A">
      <w:pPr>
        <w:widowControl w:val="0"/>
        <w:autoSpaceDE w:val="0"/>
        <w:autoSpaceDN w:val="0"/>
        <w:adjustRightInd w:val="0"/>
        <w:ind w:left="2160" w:hanging="720"/>
      </w:pPr>
      <w:r>
        <w:tab/>
        <w:t xml:space="preserve">o-Dichlorobenzene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cis-1,2-Dichloroethylene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trans-1,2-Dichloroethylene </w:t>
      </w:r>
    </w:p>
    <w:p w:rsidR="00942115" w:rsidRDefault="00942115"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1,2-Dichloropropane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Ethylbenzene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Monochlorobenzene </w:t>
      </w:r>
    </w:p>
    <w:p w:rsidR="00942115" w:rsidRDefault="00942115"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Styrene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Tetrachloroethylene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Toluene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Xylenes (total) </w:t>
      </w:r>
    </w:p>
    <w:p w:rsidR="00212F47" w:rsidRDefault="00212F47"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BOARD NOTE:  These are organic contaminants regulated at 40 CFR 141.61(a)(9) through (a)(18) </w:t>
      </w:r>
      <w:r w:rsidR="003A6C80">
        <w:t>(2016)</w:t>
      </w:r>
      <w:r>
        <w:t xml:space="preserve">.  The MCLs for these contaminants are in Section 611.311(a). </w:t>
      </w:r>
    </w:p>
    <w:p w:rsidR="008E542A" w:rsidRDefault="008E542A"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1440" w:hanging="720"/>
      </w:pPr>
      <w:r>
        <w:tab/>
        <w:t>"Phase V VOCs" means</w:t>
      </w:r>
      <w:r w:rsidR="00515125">
        <w:t xml:space="preserve"> the following</w:t>
      </w:r>
      <w:r>
        <w:t xml:space="preserve">: </w:t>
      </w:r>
    </w:p>
    <w:p w:rsidR="00212F47" w:rsidRDefault="00212F47" w:rsidP="008E542A">
      <w:pPr>
        <w:widowControl w:val="0"/>
        <w:autoSpaceDE w:val="0"/>
        <w:autoSpaceDN w:val="0"/>
        <w:adjustRightInd w:val="0"/>
        <w:ind w:left="1440" w:hanging="720"/>
      </w:pPr>
    </w:p>
    <w:p w:rsidR="008E542A" w:rsidRDefault="008E542A" w:rsidP="008E542A">
      <w:pPr>
        <w:widowControl w:val="0"/>
        <w:autoSpaceDE w:val="0"/>
        <w:autoSpaceDN w:val="0"/>
        <w:adjustRightInd w:val="0"/>
        <w:ind w:left="2160" w:hanging="720"/>
      </w:pPr>
      <w:r>
        <w:tab/>
        <w:t xml:space="preserve">Dichloromethane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1,2,4-Trichlorobenzene </w:t>
      </w:r>
    </w:p>
    <w:p w:rsidR="00F72466" w:rsidRDefault="00F72466"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1,1,2-Trichloroethane </w:t>
      </w:r>
    </w:p>
    <w:p w:rsidR="00212F47" w:rsidRDefault="00212F47"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2160" w:hanging="720"/>
      </w:pPr>
      <w:r>
        <w:tab/>
        <w:t xml:space="preserve">BOARD NOTE:  These are the organic contaminants regulated at 40 CFR 141.61(a)(19) through (a)(21) </w:t>
      </w:r>
      <w:r w:rsidR="003A6C80">
        <w:t>(2016)</w:t>
      </w:r>
      <w:r>
        <w:t xml:space="preserve">.  The MCLs for these contaminants are located at Section 611.311(a). </w:t>
      </w:r>
    </w:p>
    <w:p w:rsidR="008E542A" w:rsidRDefault="008E542A" w:rsidP="008E542A">
      <w:pPr>
        <w:widowControl w:val="0"/>
        <w:autoSpaceDE w:val="0"/>
        <w:autoSpaceDN w:val="0"/>
        <w:adjustRightInd w:val="0"/>
        <w:ind w:left="2160" w:hanging="720"/>
      </w:pPr>
    </w:p>
    <w:p w:rsidR="008E542A" w:rsidRDefault="008E542A" w:rsidP="008E542A">
      <w:pPr>
        <w:widowControl w:val="0"/>
        <w:autoSpaceDE w:val="0"/>
        <w:autoSpaceDN w:val="0"/>
        <w:adjustRightInd w:val="0"/>
        <w:ind w:left="1440" w:hanging="720"/>
      </w:pPr>
      <w:r>
        <w:tab/>
        <w:t xml:space="preserve">"Revised MCL" means an MCL in Section 611.311.  This term includes MCLs for Phase I VOCs, Phase II VOCs, Phase V VOCs, Phase II SOCs, Phase IIB SOCs, and Phase V SOCs. </w:t>
      </w:r>
    </w:p>
    <w:p w:rsidR="00261CD9" w:rsidRDefault="00261CD9">
      <w:pPr>
        <w:pStyle w:val="JCARSourceNote"/>
        <w:ind w:firstLine="720"/>
      </w:pPr>
    </w:p>
    <w:p w:rsidR="000C16CE" w:rsidRDefault="003A6C80" w:rsidP="000C16CE">
      <w:pPr>
        <w:pStyle w:val="JCARSourceNote"/>
        <w:ind w:firstLine="720"/>
      </w:pPr>
      <w:r>
        <w:t>(Source:  Amended at 4</w:t>
      </w:r>
      <w:r w:rsidR="005146B3">
        <w:t>2</w:t>
      </w:r>
      <w:r>
        <w:t xml:space="preserve"> Ill. Reg. </w:t>
      </w:r>
      <w:r w:rsidR="00CA7D75">
        <w:t>1140</w:t>
      </w:r>
      <w:r>
        <w:t xml:space="preserve">, effective </w:t>
      </w:r>
      <w:bookmarkStart w:id="0" w:name="_GoBack"/>
      <w:r w:rsidR="00CA7D75">
        <w:t>January 4, 2018</w:t>
      </w:r>
      <w:bookmarkEnd w:id="0"/>
      <w:r>
        <w:t>)</w:t>
      </w:r>
    </w:p>
    <w:sectPr w:rsidR="000C16CE" w:rsidSect="008E54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542A"/>
    <w:rsid w:val="000456FC"/>
    <w:rsid w:val="00054074"/>
    <w:rsid w:val="000C16CE"/>
    <w:rsid w:val="00212F47"/>
    <w:rsid w:val="00251997"/>
    <w:rsid w:val="00261CD9"/>
    <w:rsid w:val="003A6C80"/>
    <w:rsid w:val="005146B3"/>
    <w:rsid w:val="00515125"/>
    <w:rsid w:val="005C3366"/>
    <w:rsid w:val="005F0E69"/>
    <w:rsid w:val="008E542A"/>
    <w:rsid w:val="00942115"/>
    <w:rsid w:val="0097448D"/>
    <w:rsid w:val="009E3334"/>
    <w:rsid w:val="00A0652D"/>
    <w:rsid w:val="00AD0CD9"/>
    <w:rsid w:val="00B12E57"/>
    <w:rsid w:val="00CA7D75"/>
    <w:rsid w:val="00DB0142"/>
    <w:rsid w:val="00F72466"/>
    <w:rsid w:val="00F8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D01D7AD-0EAA-4A48-B530-D64F02822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15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611</vt:lpstr>
    </vt:vector>
  </TitlesOfParts>
  <Company>General Assembly</Company>
  <LinksUpToDate>false</LinksUpToDate>
  <CharactersWithSpaces>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Lane, Arlene L.</cp:lastModifiedBy>
  <cp:revision>3</cp:revision>
  <dcterms:created xsi:type="dcterms:W3CDTF">2018-01-12T15:52:00Z</dcterms:created>
  <dcterms:modified xsi:type="dcterms:W3CDTF">2018-01-17T16:44:00Z</dcterms:modified>
</cp:coreProperties>
</file>