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322F" w14:textId="77777777" w:rsidR="00406290" w:rsidRDefault="00406290" w:rsidP="00406290">
      <w:pPr>
        <w:widowControl w:val="0"/>
        <w:autoSpaceDE w:val="0"/>
        <w:autoSpaceDN w:val="0"/>
        <w:adjustRightInd w:val="0"/>
      </w:pPr>
    </w:p>
    <w:p w14:paraId="72571D72" w14:textId="77777777" w:rsidR="00406290" w:rsidRDefault="00406290" w:rsidP="004062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611.500  Consecutive PWSs</w:t>
      </w:r>
      <w:r>
        <w:t xml:space="preserve"> </w:t>
      </w:r>
    </w:p>
    <w:p w14:paraId="13119F98" w14:textId="77777777" w:rsidR="00406290" w:rsidRDefault="00406290" w:rsidP="00406290">
      <w:pPr>
        <w:widowControl w:val="0"/>
        <w:autoSpaceDE w:val="0"/>
        <w:autoSpaceDN w:val="0"/>
        <w:adjustRightInd w:val="0"/>
      </w:pPr>
    </w:p>
    <w:p w14:paraId="26244364" w14:textId="4E47E504" w:rsidR="00406290" w:rsidRDefault="00406290" w:rsidP="00406290">
      <w:pPr>
        <w:widowControl w:val="0"/>
        <w:autoSpaceDE w:val="0"/>
        <w:autoSpaceDN w:val="0"/>
        <w:adjustRightInd w:val="0"/>
      </w:pPr>
      <w:r>
        <w:t xml:space="preserve">When a PWS supplies water to one or more other PWSs, the Agency </w:t>
      </w:r>
      <w:r w:rsidR="00505104">
        <w:t>must</w:t>
      </w:r>
      <w:r>
        <w:t xml:space="preserve"> modify the monitoring requirements imposed by this Part to the extent that the interconnection of the PWSs justifies treating them as a single PWS for monitoring purposes.  Any modified monitoring must be conducted </w:t>
      </w:r>
      <w:r w:rsidR="009F0C5A">
        <w:t>under</w:t>
      </w:r>
      <w:r>
        <w:t xml:space="preserve"> a schedule specified by</w:t>
      </w:r>
      <w:r w:rsidR="00505104">
        <w:t xml:space="preserve"> a SEP</w:t>
      </w:r>
      <w:r>
        <w:t xml:space="preserve">.  The Agency </w:t>
      </w:r>
      <w:r w:rsidR="00505104">
        <w:t>must</w:t>
      </w:r>
      <w:r>
        <w:t xml:space="preserve"> not approve </w:t>
      </w:r>
      <w:r w:rsidR="009A7025">
        <w:t>the</w:t>
      </w:r>
      <w:r>
        <w:t xml:space="preserve"> modified monitoring without the concurrence of </w:t>
      </w:r>
      <w:r w:rsidR="00505104">
        <w:t>USEPA</w:t>
      </w:r>
      <w:r>
        <w:t xml:space="preserve">. </w:t>
      </w:r>
    </w:p>
    <w:p w14:paraId="583A1D82" w14:textId="77777777" w:rsidR="00706ED6" w:rsidRDefault="00706ED6" w:rsidP="00406290">
      <w:pPr>
        <w:widowControl w:val="0"/>
        <w:autoSpaceDE w:val="0"/>
        <w:autoSpaceDN w:val="0"/>
        <w:adjustRightInd w:val="0"/>
      </w:pPr>
    </w:p>
    <w:p w14:paraId="488AD752" w14:textId="54EF5324" w:rsidR="00406290" w:rsidRDefault="00406290" w:rsidP="00406290">
      <w:pPr>
        <w:widowControl w:val="0"/>
        <w:autoSpaceDE w:val="0"/>
        <w:autoSpaceDN w:val="0"/>
        <w:adjustRightInd w:val="0"/>
      </w:pPr>
      <w:r>
        <w:t xml:space="preserve">BOARD NOTE:  Derived from 40 CFR 141.29. </w:t>
      </w:r>
    </w:p>
    <w:p w14:paraId="11734F7D" w14:textId="77777777" w:rsidR="00406290" w:rsidRDefault="00406290" w:rsidP="00406290">
      <w:pPr>
        <w:widowControl w:val="0"/>
        <w:autoSpaceDE w:val="0"/>
        <w:autoSpaceDN w:val="0"/>
        <w:adjustRightInd w:val="0"/>
      </w:pPr>
    </w:p>
    <w:p w14:paraId="0FBD3B11" w14:textId="594AF70F" w:rsidR="00505104" w:rsidRDefault="009A7025">
      <w:pPr>
        <w:pStyle w:val="JCARSourceNote"/>
        <w:ind w:firstLine="720"/>
      </w:pPr>
      <w:r w:rsidRPr="004E27CF">
        <w:t xml:space="preserve">(Source:  Amended at </w:t>
      </w:r>
      <w:r w:rsidR="00B771CB">
        <w:t>50</w:t>
      </w:r>
      <w:r w:rsidRPr="004E27CF">
        <w:t xml:space="preserve"> Ill. Reg. </w:t>
      </w:r>
      <w:r w:rsidR="00F25B28">
        <w:t>2531</w:t>
      </w:r>
      <w:r w:rsidRPr="004E27CF">
        <w:t xml:space="preserve">, effective </w:t>
      </w:r>
      <w:r w:rsidR="00F25B28">
        <w:t>February 17, 2026</w:t>
      </w:r>
      <w:r w:rsidRPr="004E27CF">
        <w:t>)</w:t>
      </w:r>
    </w:p>
    <w:sectPr w:rsidR="00505104" w:rsidSect="004062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290"/>
    <w:rsid w:val="00026D33"/>
    <w:rsid w:val="00150684"/>
    <w:rsid w:val="002C6E7C"/>
    <w:rsid w:val="003D3154"/>
    <w:rsid w:val="00406290"/>
    <w:rsid w:val="004E3782"/>
    <w:rsid w:val="00505104"/>
    <w:rsid w:val="005C3366"/>
    <w:rsid w:val="00706ED6"/>
    <w:rsid w:val="00755B97"/>
    <w:rsid w:val="008529A8"/>
    <w:rsid w:val="009A7025"/>
    <w:rsid w:val="009F0C5A"/>
    <w:rsid w:val="00B771CB"/>
    <w:rsid w:val="00D34E79"/>
    <w:rsid w:val="00D835AA"/>
    <w:rsid w:val="00E12CD1"/>
    <w:rsid w:val="00F2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20BA5E"/>
  <w15:docId w15:val="{135895FE-5BE4-45A5-9914-CA21F490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