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81C2" w14:textId="77777777" w:rsidR="006E74C4" w:rsidRPr="003A3062" w:rsidRDefault="006E74C4" w:rsidP="006E74C4">
      <w:pPr>
        <w:widowControl w:val="0"/>
        <w:autoSpaceDE w:val="0"/>
        <w:autoSpaceDN w:val="0"/>
        <w:adjustRightInd w:val="0"/>
      </w:pPr>
    </w:p>
    <w:p w14:paraId="7F39BAC7" w14:textId="26A98DD1" w:rsidR="006E74C4" w:rsidRPr="003A3062" w:rsidRDefault="006E74C4" w:rsidP="006E74C4">
      <w:pPr>
        <w:widowControl w:val="0"/>
        <w:autoSpaceDE w:val="0"/>
        <w:autoSpaceDN w:val="0"/>
        <w:adjustRightInd w:val="0"/>
      </w:pPr>
      <w:r w:rsidRPr="003A3062">
        <w:rPr>
          <w:b/>
          <w:bCs/>
        </w:rPr>
        <w:t>Section 611.355  Public Education and Supplemental Monitoring</w:t>
      </w:r>
      <w:bookmarkStart w:id="0" w:name="_Hlk120103735"/>
      <w:r w:rsidR="00430C06" w:rsidRPr="003A3062">
        <w:rPr>
          <w:b/>
          <w:bCs/>
        </w:rPr>
        <w:t xml:space="preserve"> and Mitigation</w:t>
      </w:r>
      <w:bookmarkEnd w:id="0"/>
      <w:r w:rsidRPr="003A3062">
        <w:t xml:space="preserve"> </w:t>
      </w:r>
    </w:p>
    <w:p w14:paraId="64BF532F" w14:textId="77777777" w:rsidR="006E74C4" w:rsidRPr="003A3062" w:rsidRDefault="006E74C4" w:rsidP="006E74C4">
      <w:pPr>
        <w:widowControl w:val="0"/>
        <w:autoSpaceDE w:val="0"/>
        <w:autoSpaceDN w:val="0"/>
        <w:adjustRightInd w:val="0"/>
      </w:pPr>
    </w:p>
    <w:p w14:paraId="1AE72BAF" w14:textId="120B49A9" w:rsidR="006E74C4" w:rsidRPr="003A3062" w:rsidRDefault="006E74C4" w:rsidP="00255966">
      <w:r w:rsidRPr="003A3062">
        <w:t xml:space="preserve">A supplier </w:t>
      </w:r>
      <w:r w:rsidR="00255966">
        <w:t>that exceeds</w:t>
      </w:r>
      <w:r w:rsidR="00430C06" w:rsidRPr="003A3062">
        <w:t xml:space="preserve"> </w:t>
      </w:r>
      <w:r w:rsidRPr="003A3062">
        <w:t xml:space="preserve">the lead action level based on tap water samples </w:t>
      </w:r>
      <w:r w:rsidR="00255966">
        <w:rPr>
          <w:rFonts w:eastAsia="Calibri"/>
        </w:rPr>
        <w:t>collected in compliance with</w:t>
      </w:r>
      <w:r w:rsidR="00430C06" w:rsidRPr="003A3062">
        <w:t xml:space="preserve"> </w:t>
      </w:r>
      <w:r w:rsidRPr="003A3062">
        <w:t xml:space="preserve">Section 611.356 must </w:t>
      </w:r>
      <w:r w:rsidR="00255966">
        <w:t>distribute</w:t>
      </w:r>
      <w:r w:rsidRPr="003A3062">
        <w:t xml:space="preserve"> the public education materials </w:t>
      </w:r>
      <w:r w:rsidR="00255966">
        <w:rPr>
          <w:rFonts w:eastAsia="Calibri"/>
        </w:rPr>
        <w:t>contained in</w:t>
      </w:r>
      <w:r w:rsidR="00255966" w:rsidRPr="003A3062">
        <w:t xml:space="preserve"> </w:t>
      </w:r>
      <w:r w:rsidR="00A363CE" w:rsidRPr="003A3062">
        <w:t>subsection</w:t>
      </w:r>
      <w:r w:rsidRPr="003A3062">
        <w:t xml:space="preserve"> (a) </w:t>
      </w:r>
      <w:r w:rsidR="00255966">
        <w:rPr>
          <w:rFonts w:eastAsia="Calibri"/>
        </w:rPr>
        <w:t>in compliance with the delivery requirements in</w:t>
      </w:r>
      <w:r w:rsidR="00430C06" w:rsidRPr="003A3062">
        <w:t xml:space="preserve"> </w:t>
      </w:r>
      <w:r w:rsidRPr="003A3062">
        <w:t xml:space="preserve">subsection </w:t>
      </w:r>
      <w:r w:rsidR="00A363CE" w:rsidRPr="003A3062">
        <w:t>(b)</w:t>
      </w:r>
      <w:r w:rsidRPr="003A3062">
        <w:t>.</w:t>
      </w:r>
      <w:r w:rsidR="00A363CE" w:rsidRPr="003A3062">
        <w:t xml:space="preserve">  </w:t>
      </w:r>
      <w:r w:rsidR="00255966">
        <w:t>Suppliers that exceed</w:t>
      </w:r>
      <w:r w:rsidR="00430C06" w:rsidRPr="003A3062">
        <w:t xml:space="preserve"> </w:t>
      </w:r>
      <w:r w:rsidR="00A363CE" w:rsidRPr="003A3062">
        <w:t xml:space="preserve">the lead action level must </w:t>
      </w:r>
      <w:r w:rsidR="00DB0EA6">
        <w:rPr>
          <w:rFonts w:eastAsia="Calibri"/>
        </w:rPr>
        <w:t>offer to</w:t>
      </w:r>
      <w:r w:rsidR="00DB0EA6" w:rsidRPr="003A3062">
        <w:t xml:space="preserve"> </w:t>
      </w:r>
      <w:r w:rsidR="00A363CE" w:rsidRPr="003A3062">
        <w:t xml:space="preserve">sample the tap water of any </w:t>
      </w:r>
      <w:r w:rsidR="00DB0EA6">
        <w:t xml:space="preserve">person </w:t>
      </w:r>
      <w:r w:rsidR="00DB0EA6">
        <w:rPr>
          <w:rFonts w:eastAsia="Calibri"/>
        </w:rPr>
        <w:t>served by the water system who request</w:t>
      </w:r>
      <w:r w:rsidR="00DB0EA6" w:rsidRPr="003A3062">
        <w:t xml:space="preserve"> </w:t>
      </w:r>
      <w:r w:rsidR="00DB0EA6">
        <w:t xml:space="preserve">it </w:t>
      </w:r>
      <w:r w:rsidR="00DB0EA6">
        <w:rPr>
          <w:rFonts w:eastAsia="Calibri"/>
        </w:rPr>
        <w:t>in compliance with</w:t>
      </w:r>
      <w:r w:rsidR="00430C06" w:rsidRPr="003A3062">
        <w:t xml:space="preserve"> </w:t>
      </w:r>
      <w:r w:rsidR="00A363CE" w:rsidRPr="003A3062">
        <w:t>subsection (c).</w:t>
      </w:r>
      <w:r w:rsidR="00430C06" w:rsidRPr="003A3062">
        <w:t xml:space="preserve">  </w:t>
      </w:r>
      <w:bookmarkStart w:id="1" w:name="_Hlk120121593"/>
      <w:r w:rsidR="00DB0EA6">
        <w:t xml:space="preserve">Suppliers must offer to sample for lead in the tap water of any person served by a lead, galvanized requiring replacement, or lead status unknown service line who requests it in compliance with subsection (c).  All suppliers must deliver a consumer notice of lead tap water monitoring results and copper tap water monitoring results to persons served by the supplier at sites that are sampled, as specified in subsection (d).  A supplier with lead, galvanized requiring replacement, or lead status unknown service lines must deliver public education materials to persons with a lead, galvanized requiring replacement, or lead status unknown service line as specified in subsections (e) and (f).  All CWSs that do not meet the minimum replacement rate for mandatory service line replacement as required under Section 611.354(d) must conduct outreach activities as specified in subsection (h).  </w:t>
      </w:r>
      <w:r w:rsidR="00DB0EA6" w:rsidRPr="0025337F">
        <w:t xml:space="preserve">All </w:t>
      </w:r>
      <w:r w:rsidR="00DB0EA6">
        <w:t>CWS</w:t>
      </w:r>
      <w:r w:rsidR="00DB0EA6" w:rsidRPr="0025337F">
        <w:t xml:space="preserve">s must conduct annual outreach to local and State health agencies as outlined in </w:t>
      </w:r>
      <w:r w:rsidR="00DB0EA6" w:rsidRPr="00890C7C">
        <w:t>subsection (i)</w:t>
      </w:r>
      <w:r w:rsidR="00DB0EA6" w:rsidRPr="0025337F">
        <w:t xml:space="preserve">. </w:t>
      </w:r>
      <w:r w:rsidR="00DB0EA6">
        <w:t xml:space="preserve"> Supplier</w:t>
      </w:r>
      <w:r w:rsidR="00DB0EA6" w:rsidRPr="0025337F">
        <w:t xml:space="preserve">s with multiple lead action level exceedances, as specified in </w:t>
      </w:r>
      <w:r w:rsidR="00DB0EA6" w:rsidRPr="00890C7C">
        <w:t>subsection (j)(1)</w:t>
      </w:r>
      <w:r w:rsidR="00DB0EA6" w:rsidRPr="0025337F">
        <w:t xml:space="preserve">, must conduct public outreach and make filters certified to reduce lead available as specified in </w:t>
      </w:r>
      <w:r w:rsidR="00DB0EA6" w:rsidRPr="00890C7C">
        <w:t>subsection (j)(2)</w:t>
      </w:r>
      <w:r w:rsidR="00DB0EA6" w:rsidRPr="0025337F">
        <w:t xml:space="preserve"> through </w:t>
      </w:r>
      <w:r w:rsidR="00DB0EA6">
        <w:t>(j)</w:t>
      </w:r>
      <w:r w:rsidR="00DB0EA6" w:rsidRPr="00890C7C">
        <w:t>(6)</w:t>
      </w:r>
      <w:r w:rsidR="00DB0EA6" w:rsidRPr="0025337F">
        <w:t xml:space="preserve">. </w:t>
      </w:r>
      <w:r w:rsidR="00DB0EA6">
        <w:t xml:space="preserve"> </w:t>
      </w:r>
      <w:r w:rsidR="00DB0EA6" w:rsidRPr="0025337F">
        <w:t xml:space="preserve">For </w:t>
      </w:r>
      <w:r w:rsidR="00DB0EA6">
        <w:t>supplier</w:t>
      </w:r>
      <w:r w:rsidR="00DB0EA6" w:rsidRPr="0025337F">
        <w:t xml:space="preserve">s serving a large proportion of consumers with limited English proficiency, as determined by the </w:t>
      </w:r>
      <w:r w:rsidR="00DB0EA6">
        <w:t>Agency</w:t>
      </w:r>
      <w:r w:rsidR="00DB0EA6" w:rsidRPr="0025337F">
        <w:t xml:space="preserve">, all public education materials required under this section must comply with the language requirements in </w:t>
      </w:r>
      <w:r w:rsidR="00DB0EA6" w:rsidRPr="00890C7C">
        <w:t>subsection (b)(1)</w:t>
      </w:r>
      <w:r w:rsidR="00DB0EA6" w:rsidRPr="0025337F">
        <w:t>.</w:t>
      </w:r>
      <w:bookmarkEnd w:id="1"/>
    </w:p>
    <w:p w14:paraId="3183AAD9" w14:textId="77777777" w:rsidR="005975C8" w:rsidRPr="003A3062" w:rsidRDefault="005975C8" w:rsidP="006E74C4">
      <w:pPr>
        <w:widowControl w:val="0"/>
        <w:autoSpaceDE w:val="0"/>
        <w:autoSpaceDN w:val="0"/>
        <w:adjustRightInd w:val="0"/>
      </w:pPr>
    </w:p>
    <w:p w14:paraId="233E0B3E" w14:textId="56159097" w:rsidR="006E74C4" w:rsidRPr="003A3062" w:rsidRDefault="006E74C4" w:rsidP="006E74C4">
      <w:pPr>
        <w:widowControl w:val="0"/>
        <w:autoSpaceDE w:val="0"/>
        <w:autoSpaceDN w:val="0"/>
        <w:adjustRightInd w:val="0"/>
        <w:ind w:left="1440" w:hanging="720"/>
      </w:pPr>
      <w:r w:rsidRPr="003A3062">
        <w:t>a)</w:t>
      </w:r>
      <w:r w:rsidRPr="003A3062">
        <w:tab/>
        <w:t xml:space="preserve">Content of </w:t>
      </w:r>
      <w:r w:rsidR="00DB0EA6">
        <w:rPr>
          <w:rFonts w:eastAsia="Calibri"/>
        </w:rPr>
        <w:t>written public education materials.</w:t>
      </w:r>
      <w:r w:rsidRPr="003A3062">
        <w:t xml:space="preserve"> </w:t>
      </w:r>
    </w:p>
    <w:p w14:paraId="1E421D25" w14:textId="77777777" w:rsidR="005975C8" w:rsidRPr="003A3062" w:rsidRDefault="005975C8" w:rsidP="00BF4720">
      <w:pPr>
        <w:widowControl w:val="0"/>
        <w:autoSpaceDE w:val="0"/>
        <w:autoSpaceDN w:val="0"/>
        <w:adjustRightInd w:val="0"/>
      </w:pPr>
    </w:p>
    <w:p w14:paraId="6964E330" w14:textId="18186E17" w:rsidR="00721A05" w:rsidRPr="003A3062" w:rsidRDefault="006E74C4" w:rsidP="00A363CE">
      <w:pPr>
        <w:ind w:left="2160" w:hanging="720"/>
      </w:pPr>
      <w:r w:rsidRPr="003A3062">
        <w:t>1)</w:t>
      </w:r>
      <w:r w:rsidRPr="003A3062">
        <w:tab/>
        <w:t xml:space="preserve">Community </w:t>
      </w:r>
      <w:r w:rsidR="00DB0EA6">
        <w:rPr>
          <w:rFonts w:eastAsia="Calibri"/>
        </w:rPr>
        <w:t>water systems and non-transient non community water systems</w:t>
      </w:r>
      <w:r w:rsidRPr="003A3062">
        <w:t xml:space="preserve">.  </w:t>
      </w:r>
      <w:r w:rsidR="00DB0EA6">
        <w:t>Suppliers</w:t>
      </w:r>
      <w:r w:rsidRPr="003A3062">
        <w:t xml:space="preserve"> must include the </w:t>
      </w:r>
      <w:r w:rsidR="00A363CE" w:rsidRPr="003A3062">
        <w:t xml:space="preserve">following elements in </w:t>
      </w:r>
      <w:r w:rsidR="00DB0EA6">
        <w:t>written</w:t>
      </w:r>
      <w:r w:rsidR="00A363CE" w:rsidRPr="003A3062">
        <w:t xml:space="preserve"> materials (e.g., </w:t>
      </w:r>
      <w:r w:rsidR="00DB0EA6">
        <w:rPr>
          <w:rFonts w:eastAsia="Calibri"/>
        </w:rPr>
        <w:t>printed or digital</w:t>
      </w:r>
      <w:r w:rsidR="00DB0EA6" w:rsidRPr="003A3062">
        <w:t xml:space="preserve"> </w:t>
      </w:r>
      <w:r w:rsidR="00A363CE" w:rsidRPr="003A3062">
        <w:t xml:space="preserve">brochures and pamphlets) in the same order as listed </w:t>
      </w:r>
      <w:r w:rsidR="00606C0D" w:rsidRPr="003A3062">
        <w:t>in subsections (a)(1)(A) through (a)(1)(</w:t>
      </w:r>
      <w:r w:rsidR="00430C06" w:rsidRPr="003A3062">
        <w:t>G</w:t>
      </w:r>
      <w:r w:rsidR="00606C0D" w:rsidRPr="003A3062">
        <w:t>)</w:t>
      </w:r>
      <w:r w:rsidR="00A363CE" w:rsidRPr="003A3062">
        <w:t>.  In addition,</w:t>
      </w:r>
      <w:r w:rsidR="00430C06" w:rsidRPr="003A3062">
        <w:t xml:space="preserve"> </w:t>
      </w:r>
      <w:r w:rsidR="00A363CE" w:rsidRPr="003A3062">
        <w:t>language in subsections (a)(1)(A), (a)(1)(B), and (a)(1)(</w:t>
      </w:r>
      <w:r w:rsidR="00DB0EA6">
        <w:t>G</w:t>
      </w:r>
      <w:r w:rsidR="00A363CE" w:rsidRPr="003A3062">
        <w:t>)</w:t>
      </w:r>
      <w:r w:rsidR="00DB0EA6">
        <w:t xml:space="preserve"> </w:t>
      </w:r>
      <w:r w:rsidR="00DB0EA6">
        <w:rPr>
          <w:rFonts w:eastAsia="Calibri"/>
        </w:rPr>
        <w:t>must be included in the materials, exactly as written</w:t>
      </w:r>
      <w:r w:rsidR="00A363CE" w:rsidRPr="003A3062">
        <w:t>, except for</w:t>
      </w:r>
      <w:r w:rsidR="00430C06" w:rsidRPr="003A3062">
        <w:t xml:space="preserve"> </w:t>
      </w:r>
      <w:r w:rsidR="00A363CE" w:rsidRPr="003A3062">
        <w:t xml:space="preserve">the text in brackets </w:t>
      </w:r>
      <w:r w:rsidR="00DB0EA6">
        <w:rPr>
          <w:rFonts w:eastAsia="Calibri"/>
        </w:rPr>
        <w:t>for which the supplier must include</w:t>
      </w:r>
      <w:r w:rsidR="00DB0EA6" w:rsidRPr="003A3062">
        <w:t xml:space="preserve"> </w:t>
      </w:r>
      <w:r w:rsidR="00DB0EA6">
        <w:t>supplier</w:t>
      </w:r>
      <w:r w:rsidR="000C21F3">
        <w:t>-specific</w:t>
      </w:r>
      <w:r w:rsidR="00A363CE" w:rsidRPr="003A3062">
        <w:t xml:space="preserve"> information.  </w:t>
      </w:r>
      <w:r w:rsidR="00DB0EA6">
        <w:rPr>
          <w:rFonts w:eastAsia="Calibri"/>
        </w:rPr>
        <w:t xml:space="preserve">The Agency may approve changes to the content requirements if the Agency determines the changes are more protective of human health.  </w:t>
      </w:r>
      <w:r w:rsidR="00A363CE" w:rsidRPr="003A3062">
        <w:t xml:space="preserve">Any additional information </w:t>
      </w:r>
      <w:r w:rsidR="00DB0EA6">
        <w:t xml:space="preserve">presented by </w:t>
      </w:r>
      <w:r w:rsidR="00A363CE" w:rsidRPr="003A3062">
        <w:t>a supplier</w:t>
      </w:r>
      <w:r w:rsidR="00430C06" w:rsidRPr="003A3062">
        <w:t xml:space="preserve"> </w:t>
      </w:r>
      <w:r w:rsidR="00A363CE" w:rsidRPr="003A3062">
        <w:t xml:space="preserve">must be consistent with the information </w:t>
      </w:r>
      <w:r w:rsidR="00606C0D" w:rsidRPr="003A3062">
        <w:t>in subsections (a)(1)(A)</w:t>
      </w:r>
      <w:r w:rsidR="00430C06" w:rsidRPr="003A3062">
        <w:t>,</w:t>
      </w:r>
      <w:r w:rsidR="00606C0D" w:rsidRPr="003A3062">
        <w:t xml:space="preserve"> through (a)(1)(</w:t>
      </w:r>
      <w:r w:rsidR="00430C06" w:rsidRPr="003A3062">
        <w:t>G</w:t>
      </w:r>
      <w:r w:rsidR="00606C0D" w:rsidRPr="003A3062">
        <w:t>)</w:t>
      </w:r>
      <w:r w:rsidR="00A363CE" w:rsidRPr="003A3062">
        <w:t xml:space="preserve">, and </w:t>
      </w:r>
      <w:r w:rsidR="00DB0EA6">
        <w:t>be</w:t>
      </w:r>
      <w:r w:rsidR="00A363CE" w:rsidRPr="003A3062">
        <w:t xml:space="preserve"> in plain language that the general public</w:t>
      </w:r>
      <w:r w:rsidR="00430C06" w:rsidRPr="003A3062">
        <w:rPr>
          <w:rFonts w:eastAsia="Calibri"/>
          <w:szCs w:val="20"/>
        </w:rPr>
        <w:t xml:space="preserve"> </w:t>
      </w:r>
      <w:r w:rsidR="00430C06" w:rsidRPr="003A3062">
        <w:t>can understand</w:t>
      </w:r>
      <w:r w:rsidR="00A363CE" w:rsidRPr="003A3062">
        <w:t xml:space="preserve">.  </w:t>
      </w:r>
      <w:r w:rsidR="00DB0EA6">
        <w:t>Suppliers</w:t>
      </w:r>
      <w:r w:rsidR="00A363CE" w:rsidRPr="003A3062">
        <w:t xml:space="preserve"> must submit </w:t>
      </w:r>
      <w:r w:rsidR="00DB0EA6">
        <w:t xml:space="preserve">a copy of </w:t>
      </w:r>
      <w:r w:rsidR="00A363CE" w:rsidRPr="003A3062">
        <w:t>all written public education materials to the Agency</w:t>
      </w:r>
      <w:r w:rsidR="00B01E34">
        <w:t xml:space="preserve"> prior to delivery</w:t>
      </w:r>
      <w:r w:rsidR="00A363CE" w:rsidRPr="003A3062">
        <w:t>.</w:t>
      </w:r>
      <w:r w:rsidRPr="003A3062">
        <w:t xml:space="preserve"> </w:t>
      </w:r>
    </w:p>
    <w:p w14:paraId="5E6CA4F7" w14:textId="77777777" w:rsidR="005975C8" w:rsidRPr="003A3062" w:rsidRDefault="005975C8" w:rsidP="00E1221A">
      <w:pPr>
        <w:widowControl w:val="0"/>
        <w:autoSpaceDE w:val="0"/>
        <w:autoSpaceDN w:val="0"/>
        <w:adjustRightInd w:val="0"/>
      </w:pPr>
    </w:p>
    <w:p w14:paraId="09019397" w14:textId="7C442425" w:rsidR="00A363CE" w:rsidRPr="003A3062" w:rsidRDefault="00A363CE" w:rsidP="00A363CE">
      <w:pPr>
        <w:ind w:left="2880" w:hanging="720"/>
      </w:pPr>
      <w:r w:rsidRPr="003A3062">
        <w:t>A)</w:t>
      </w:r>
      <w:r w:rsidRPr="003A3062">
        <w:tab/>
        <w:t xml:space="preserve">IMPORTANT INFORMATION ABOUT LEAD IN YOUR DRINKING WATER.  [INSERT NAME OF SUPPLIER] found elevated levels of lead in drinking water in some homes/buildings.  Lead can cause serious health problems, especially for pregnant </w:t>
      </w:r>
      <w:r w:rsidR="00DB0EA6">
        <w:lastRenderedPageBreak/>
        <w:t>people</w:t>
      </w:r>
      <w:r w:rsidRPr="003A3062">
        <w:t xml:space="preserve"> and young children.  Please read this information closely to see what you can do to reduce lead in your drinking water.</w:t>
      </w:r>
    </w:p>
    <w:p w14:paraId="709ABF81" w14:textId="77777777" w:rsidR="00A363CE" w:rsidRPr="003A3062" w:rsidRDefault="00A363CE" w:rsidP="00A363CE"/>
    <w:p w14:paraId="7BB1B66A" w14:textId="5C19418C" w:rsidR="00A363CE" w:rsidRPr="003A3062" w:rsidRDefault="00A363CE" w:rsidP="00A363CE">
      <w:pPr>
        <w:ind w:left="2880" w:hanging="720"/>
      </w:pPr>
      <w:r w:rsidRPr="003A3062">
        <w:t>B)</w:t>
      </w:r>
      <w:r w:rsidRPr="003A3062">
        <w:tab/>
        <w:t xml:space="preserve">Health </w:t>
      </w:r>
      <w:r w:rsidR="00DB0EA6">
        <w:t>e</w:t>
      </w:r>
      <w:r w:rsidR="00DB0EA6" w:rsidRPr="003A3062">
        <w:t xml:space="preserve">ffects of </w:t>
      </w:r>
      <w:r w:rsidR="00DB0EA6">
        <w:t>l</w:t>
      </w:r>
      <w:r w:rsidR="00DB0EA6" w:rsidRPr="003A3062">
        <w:t>ead</w:t>
      </w:r>
      <w:r w:rsidRPr="003A3062">
        <w:t xml:space="preserve">.  </w:t>
      </w:r>
      <w:r w:rsidR="00DB0EA6">
        <w:rPr>
          <w:rFonts w:eastAsia="Calibri"/>
        </w:rPr>
        <w:t xml:space="preserve">There is no safe level of lead in drinking water.  </w:t>
      </w:r>
      <w:r w:rsidR="00430C06" w:rsidRPr="003A3062">
        <w:t xml:space="preserve">Exposure to lead in drinking water </w:t>
      </w:r>
      <w:r w:rsidRPr="003A3062">
        <w:t xml:space="preserve">can cause serious health </w:t>
      </w:r>
      <w:r w:rsidR="00430C06" w:rsidRPr="003A3062">
        <w:t>effects in all age groups</w:t>
      </w:r>
      <w:r w:rsidR="00DB0EA6">
        <w:rPr>
          <w:rFonts w:eastAsia="Calibri"/>
        </w:rPr>
        <w:t>, especially pregnant people, infants (both formula-fed and breastfed), and young children.  Some of the health effects to infants and children include</w:t>
      </w:r>
      <w:r w:rsidR="00430C06" w:rsidRPr="003A3062">
        <w:t xml:space="preserve"> decreases in IQ and attention span.  Lead exposure can </w:t>
      </w:r>
      <w:r w:rsidR="00DB0EA6">
        <w:t>also result in new or worsened</w:t>
      </w:r>
      <w:r w:rsidR="00430C06" w:rsidRPr="003A3062">
        <w:t xml:space="preserve"> learning and behavior problems.  The children of </w:t>
      </w:r>
      <w:r w:rsidR="00DB0EA6">
        <w:t>persons</w:t>
      </w:r>
      <w:r w:rsidR="00430C06" w:rsidRPr="003A3062">
        <w:t xml:space="preserve"> who are exposed to lead before or during pregnancy </w:t>
      </w:r>
      <w:r w:rsidR="00124E2D">
        <w:t>may be at</w:t>
      </w:r>
      <w:r w:rsidR="00430C06" w:rsidRPr="003A3062">
        <w:t xml:space="preserve"> increased risk of these </w:t>
      </w:r>
      <w:r w:rsidR="00124E2D">
        <w:t>harmful</w:t>
      </w:r>
      <w:r w:rsidR="00430C06" w:rsidRPr="003A3062">
        <w:t xml:space="preserve"> health effects.  Adults have increased risks of heart disease, high blood pressure, kidney or nervous system problems.</w:t>
      </w:r>
      <w:r w:rsidR="00124E2D">
        <w:t xml:space="preserve">  Contact your health care provider for more information about your risks.</w:t>
      </w:r>
    </w:p>
    <w:p w14:paraId="4030814F" w14:textId="77777777" w:rsidR="00A363CE" w:rsidRPr="003A3062" w:rsidRDefault="00A363CE" w:rsidP="00A363CE"/>
    <w:p w14:paraId="1FDD836D" w14:textId="4FF490B8" w:rsidR="00A363CE" w:rsidRPr="003A3062" w:rsidRDefault="00A363CE" w:rsidP="00A363CE">
      <w:pPr>
        <w:ind w:left="2880" w:hanging="720"/>
      </w:pPr>
      <w:r w:rsidRPr="003A3062">
        <w:t>C)</w:t>
      </w:r>
      <w:r w:rsidRPr="003A3062">
        <w:tab/>
        <w:t xml:space="preserve">Sources of </w:t>
      </w:r>
      <w:r w:rsidR="00124E2D">
        <w:t>lead</w:t>
      </w:r>
      <w:r w:rsidR="00186E81">
        <w:t>.</w:t>
      </w:r>
    </w:p>
    <w:p w14:paraId="1007AA44" w14:textId="77777777" w:rsidR="00A363CE" w:rsidRPr="003A3062" w:rsidRDefault="00A363CE" w:rsidP="00A363CE"/>
    <w:p w14:paraId="111BB8FD" w14:textId="77777777" w:rsidR="00A363CE" w:rsidRPr="003A3062" w:rsidRDefault="00A363CE" w:rsidP="00A363CE">
      <w:pPr>
        <w:ind w:left="3600" w:hanging="720"/>
      </w:pPr>
      <w:r w:rsidRPr="003A3062">
        <w:t>i)</w:t>
      </w:r>
      <w:r w:rsidRPr="003A3062">
        <w:tab/>
        <w:t>Explain what lead is.</w:t>
      </w:r>
    </w:p>
    <w:p w14:paraId="6F9483EB" w14:textId="77777777" w:rsidR="00A363CE" w:rsidRPr="003A3062" w:rsidRDefault="00A363CE" w:rsidP="00A363CE"/>
    <w:p w14:paraId="74D92C4E" w14:textId="4EBA001E" w:rsidR="00124E2D" w:rsidRDefault="00A363CE" w:rsidP="00124E2D">
      <w:pPr>
        <w:ind w:left="3600" w:hanging="720"/>
        <w:rPr>
          <w:rFonts w:eastAsia="Calibri"/>
        </w:rPr>
      </w:pPr>
      <w:r w:rsidRPr="003A3062">
        <w:t>ii)</w:t>
      </w:r>
      <w:r w:rsidRPr="003A3062">
        <w:tab/>
        <w:t>Explain possible sources of lead in drinking water and how lead enters drinking water.  Include information on home</w:t>
      </w:r>
      <w:r w:rsidR="00124E2D">
        <w:t>/</w:t>
      </w:r>
      <w:r w:rsidRPr="003A3062">
        <w:t xml:space="preserve"> building plumbing materials</w:t>
      </w:r>
      <w:r w:rsidR="00124E2D">
        <w:t>,</w:t>
      </w:r>
      <w:r w:rsidRPr="003A3062">
        <w:t xml:space="preserve"> service lines</w:t>
      </w:r>
      <w:r w:rsidR="00124E2D">
        <w:t>, and connectors</w:t>
      </w:r>
      <w:r w:rsidRPr="003A3062">
        <w:t xml:space="preserve"> that may contain lead</w:t>
      </w:r>
      <w:r w:rsidR="00124E2D">
        <w:t xml:space="preserve"> </w:t>
      </w:r>
      <w:r w:rsidR="00124E2D">
        <w:rPr>
          <w:rFonts w:eastAsia="Calibri"/>
        </w:rPr>
        <w:t>and include information about the definition of lead free as provided in Safe Drinking Water Act section 1417 of 1986 and as subsequently revised in 2011.  Explain that lead levels may vary and therefore lead exposure is possible even when tap sampling results do not detect lead at one point in time.</w:t>
      </w:r>
    </w:p>
    <w:p w14:paraId="21480D65" w14:textId="77777777" w:rsidR="00A363CE" w:rsidRPr="003A3062" w:rsidRDefault="00A363CE" w:rsidP="00A363CE"/>
    <w:p w14:paraId="6436A5DE" w14:textId="77777777" w:rsidR="00A363CE" w:rsidRPr="003A3062" w:rsidRDefault="00A363CE" w:rsidP="00A363CE">
      <w:pPr>
        <w:ind w:left="3600" w:hanging="720"/>
      </w:pPr>
      <w:r w:rsidRPr="003A3062">
        <w:t>iii)</w:t>
      </w:r>
      <w:r w:rsidRPr="003A3062">
        <w:tab/>
        <w:t>Discuss other important sources of lead exposure in addition to drinking water (e.g., paint).</w:t>
      </w:r>
    </w:p>
    <w:p w14:paraId="1F862F1C" w14:textId="77777777" w:rsidR="00A363CE" w:rsidRPr="003A3062" w:rsidRDefault="00A363CE" w:rsidP="00A363CE"/>
    <w:p w14:paraId="79CA0981" w14:textId="1B3D99E1" w:rsidR="00A363CE" w:rsidRPr="003A3062" w:rsidRDefault="00A363CE" w:rsidP="00A363CE">
      <w:pPr>
        <w:ind w:left="2880"/>
      </w:pPr>
      <w:r w:rsidRPr="003A3062">
        <w:t xml:space="preserve">BOARD NOTE:  The supplier must use text </w:t>
      </w:r>
      <w:r w:rsidR="00430C06" w:rsidRPr="003A3062">
        <w:t xml:space="preserve">providing </w:t>
      </w:r>
      <w:r w:rsidRPr="003A3062">
        <w:t>the information this subsection (a)(1)(C)</w:t>
      </w:r>
      <w:r w:rsidR="00430C06" w:rsidRPr="003A3062">
        <w:t xml:space="preserve"> describes</w:t>
      </w:r>
      <w:r w:rsidRPr="003A3062">
        <w:t>.</w:t>
      </w:r>
    </w:p>
    <w:p w14:paraId="56DB8CE1" w14:textId="77777777" w:rsidR="00A363CE" w:rsidRPr="003A3062" w:rsidRDefault="00A363CE" w:rsidP="00A363CE"/>
    <w:p w14:paraId="3FB866AF" w14:textId="02AF4C6D" w:rsidR="00A363CE" w:rsidRPr="003A3062" w:rsidRDefault="00A363CE" w:rsidP="00A363CE">
      <w:pPr>
        <w:ind w:left="2880" w:hanging="720"/>
      </w:pPr>
      <w:r w:rsidRPr="003A3062">
        <w:t>D)</w:t>
      </w:r>
      <w:r w:rsidRPr="003A3062">
        <w:tab/>
      </w:r>
      <w:r w:rsidR="00124E2D">
        <w:rPr>
          <w:rFonts w:eastAsia="Calibri"/>
        </w:rPr>
        <w:t xml:space="preserve">Consumer steps to reduce lead exposure.  </w:t>
      </w:r>
      <w:r w:rsidRPr="003A3062">
        <w:t>Discuss the steps the consumer can take to reduce exposure to lead in drinking water.</w:t>
      </w:r>
    </w:p>
    <w:p w14:paraId="20482456" w14:textId="77777777" w:rsidR="00A363CE" w:rsidRPr="003A3062" w:rsidRDefault="00A363CE" w:rsidP="00A363CE"/>
    <w:p w14:paraId="0AA6CC24" w14:textId="50A35178" w:rsidR="00A363CE" w:rsidRPr="003A3062" w:rsidRDefault="00A363CE" w:rsidP="00A363CE">
      <w:pPr>
        <w:ind w:left="3600" w:hanging="720"/>
      </w:pPr>
      <w:r w:rsidRPr="003A3062">
        <w:t>i)</w:t>
      </w:r>
      <w:r w:rsidRPr="003A3062">
        <w:tab/>
      </w:r>
      <w:r w:rsidR="00124E2D">
        <w:rPr>
          <w:rFonts w:eastAsia="Calibri"/>
        </w:rPr>
        <w:t>Explain that using a filter certified by an American National Standards Institute accredited certifier to reduce lead is effective in reducing lead exposures.  If the supplier makes filters available in compliance with subsection (j)(2), also include information on how the consumer can obtain a filter.</w:t>
      </w:r>
    </w:p>
    <w:p w14:paraId="3BF22CD6" w14:textId="77777777" w:rsidR="00A363CE" w:rsidRPr="003A3062" w:rsidRDefault="00A363CE" w:rsidP="00A363CE"/>
    <w:p w14:paraId="54AEEA94" w14:textId="5BEDA2DF" w:rsidR="00A363CE" w:rsidRPr="003A3062" w:rsidRDefault="00A363CE" w:rsidP="00A363CE">
      <w:pPr>
        <w:ind w:left="3600" w:hanging="720"/>
      </w:pPr>
      <w:r w:rsidRPr="003A3062">
        <w:lastRenderedPageBreak/>
        <w:t>ii)</w:t>
      </w:r>
      <w:r w:rsidRPr="003A3062">
        <w:tab/>
      </w:r>
      <w:r w:rsidR="00124E2D">
        <w:rPr>
          <w:rFonts w:eastAsia="Calibri"/>
        </w:rPr>
        <w:t xml:space="preserve">Encourage running the water to flush out the lead.  </w:t>
      </w:r>
      <w:r w:rsidRPr="003A3062">
        <w:t xml:space="preserve">Explain </w:t>
      </w:r>
      <w:r w:rsidR="00124E2D">
        <w:rPr>
          <w:rFonts w:eastAsia="Calibri"/>
        </w:rPr>
        <w:t>that lead levels increase over time as water sits in lead-containing plumbing materials and regular water usage in the building can reduce lead levels in drinking water.  Advise consumers served by lead and galvanized requiring replacement service lines that they may need to flush the water for longer periods</w:t>
      </w:r>
    </w:p>
    <w:p w14:paraId="556A0BA0" w14:textId="77777777" w:rsidR="00A363CE" w:rsidRPr="003A3062" w:rsidRDefault="00A363CE" w:rsidP="00135C36"/>
    <w:p w14:paraId="604CED7D" w14:textId="59923134" w:rsidR="00A363CE" w:rsidRPr="003A3062" w:rsidRDefault="00A363CE" w:rsidP="00A363CE">
      <w:pPr>
        <w:ind w:left="3600" w:hanging="720"/>
      </w:pPr>
      <w:r w:rsidRPr="003A3062">
        <w:t>iii)</w:t>
      </w:r>
      <w:r w:rsidRPr="003A3062">
        <w:tab/>
      </w:r>
      <w:r w:rsidR="00124E2D">
        <w:rPr>
          <w:rFonts w:eastAsia="Calibri"/>
        </w:rPr>
        <w:t>Explain concerns with using hot water from the tap and specifically caution against the use of hot water for preparing baby formula</w:t>
      </w:r>
    </w:p>
    <w:p w14:paraId="023FB1A0" w14:textId="77777777" w:rsidR="00A363CE" w:rsidRPr="003A3062" w:rsidRDefault="00A363CE" w:rsidP="00A363CE"/>
    <w:p w14:paraId="608DF91A" w14:textId="1248425F" w:rsidR="00A363CE" w:rsidRPr="003A3062" w:rsidRDefault="00A363CE" w:rsidP="00A363CE">
      <w:pPr>
        <w:ind w:left="3600" w:hanging="720"/>
      </w:pPr>
      <w:r w:rsidRPr="003A3062">
        <w:t>iv)</w:t>
      </w:r>
      <w:r w:rsidRPr="003A3062">
        <w:tab/>
      </w:r>
      <w:r w:rsidR="00124E2D">
        <w:rPr>
          <w:rFonts w:eastAsia="Calibri"/>
        </w:rPr>
        <w:t>Explain that boiling water does not reduce lead levels.</w:t>
      </w:r>
    </w:p>
    <w:p w14:paraId="419A3A35" w14:textId="77777777" w:rsidR="00A363CE" w:rsidRPr="003A3062" w:rsidRDefault="00A363CE" w:rsidP="00A363CE"/>
    <w:p w14:paraId="54B7D2FA" w14:textId="672766D8" w:rsidR="00A363CE" w:rsidRDefault="00A363CE" w:rsidP="00A363CE">
      <w:pPr>
        <w:ind w:left="3600" w:hanging="720"/>
      </w:pPr>
      <w:r w:rsidRPr="003A3062">
        <w:t>v)</w:t>
      </w:r>
      <w:r w:rsidRPr="003A3062">
        <w:tab/>
      </w:r>
      <w:r w:rsidR="00124E2D">
        <w:rPr>
          <w:rFonts w:eastAsia="Calibri"/>
        </w:rPr>
        <w:t>Encourage regular cleaning of faucet aerators.</w:t>
      </w:r>
    </w:p>
    <w:p w14:paraId="329DA40F" w14:textId="77777777" w:rsidR="00124E2D" w:rsidRDefault="00124E2D" w:rsidP="00135C36">
      <w:pPr>
        <w:rPr>
          <w:rFonts w:eastAsia="Calibri"/>
        </w:rPr>
      </w:pPr>
    </w:p>
    <w:p w14:paraId="64ABA39F" w14:textId="7760408B" w:rsidR="00124E2D" w:rsidRDefault="00124E2D" w:rsidP="00124E2D">
      <w:pPr>
        <w:ind w:left="3600" w:hanging="720"/>
        <w:rPr>
          <w:rFonts w:eastAsia="Calibri"/>
        </w:rPr>
      </w:pPr>
      <w:r>
        <w:rPr>
          <w:rFonts w:eastAsia="Calibri"/>
        </w:rPr>
        <w:t>vi)</w:t>
      </w:r>
      <w:r>
        <w:rPr>
          <w:rFonts w:eastAsia="Calibri"/>
        </w:rPr>
        <w:tab/>
        <w:t xml:space="preserve">Discuss other steps consumers can take to reduce exposure to lead in drinking water, especially for pregnant persons, infants, and young children, such as using alternative sources of water. </w:t>
      </w:r>
    </w:p>
    <w:p w14:paraId="27B0F23D" w14:textId="77777777" w:rsidR="00124E2D" w:rsidRDefault="00124E2D" w:rsidP="00135C36">
      <w:pPr>
        <w:rPr>
          <w:rFonts w:eastAsia="Calibri"/>
        </w:rPr>
      </w:pPr>
    </w:p>
    <w:p w14:paraId="4A49E214" w14:textId="7F5E5EFD" w:rsidR="00124E2D" w:rsidRDefault="00124E2D" w:rsidP="00124E2D">
      <w:pPr>
        <w:ind w:left="3600" w:hanging="720"/>
        <w:rPr>
          <w:rFonts w:eastAsia="Calibri"/>
        </w:rPr>
      </w:pPr>
      <w:r>
        <w:rPr>
          <w:rFonts w:eastAsia="Calibri"/>
        </w:rPr>
        <w:t>vii)</w:t>
      </w:r>
      <w:r>
        <w:rPr>
          <w:rFonts w:eastAsia="Calibri"/>
        </w:rPr>
        <w:tab/>
        <w:t>Suggest that parents have their child's blood tested for lead.  Provide contact information for the Agency and/or local health department.</w:t>
      </w:r>
    </w:p>
    <w:p w14:paraId="0F7303E4" w14:textId="77777777" w:rsidR="00124E2D" w:rsidRDefault="00124E2D" w:rsidP="00135C36">
      <w:pPr>
        <w:rPr>
          <w:rFonts w:eastAsia="Calibri"/>
        </w:rPr>
      </w:pPr>
    </w:p>
    <w:p w14:paraId="4A690783" w14:textId="1BAB2E7A" w:rsidR="00124E2D" w:rsidRDefault="00124E2D" w:rsidP="00124E2D">
      <w:pPr>
        <w:ind w:left="3600" w:hanging="720"/>
        <w:rPr>
          <w:rFonts w:eastAsia="Calibri"/>
        </w:rPr>
      </w:pPr>
      <w:r>
        <w:rPr>
          <w:rFonts w:eastAsia="Calibri"/>
        </w:rPr>
        <w:t>viii)</w:t>
      </w:r>
      <w:r>
        <w:rPr>
          <w:rFonts w:eastAsia="Calibri"/>
        </w:rPr>
        <w:tab/>
        <w:t>Tell consumers how to get their water tested, including information in compliance with subsection (c).</w:t>
      </w:r>
    </w:p>
    <w:p w14:paraId="2B25A4DA" w14:textId="77777777" w:rsidR="00A363CE" w:rsidRPr="003A3062" w:rsidRDefault="00A363CE" w:rsidP="00A363CE"/>
    <w:p w14:paraId="5E32057A" w14:textId="4DC97D2E" w:rsidR="00A363CE" w:rsidRPr="003A3062" w:rsidRDefault="00A363CE" w:rsidP="00A363CE">
      <w:pPr>
        <w:ind w:left="2880"/>
      </w:pPr>
      <w:r w:rsidRPr="003A3062">
        <w:t xml:space="preserve">BOARD NOTE:  The supplier must use text </w:t>
      </w:r>
      <w:r w:rsidR="00430C06" w:rsidRPr="003A3062">
        <w:t xml:space="preserve">providing </w:t>
      </w:r>
      <w:r w:rsidRPr="003A3062">
        <w:t>the information this (a)(1)(D)</w:t>
      </w:r>
      <w:r w:rsidR="00430C06" w:rsidRPr="003A3062">
        <w:t xml:space="preserve"> describes</w:t>
      </w:r>
      <w:r w:rsidRPr="003A3062">
        <w:t>.</w:t>
      </w:r>
    </w:p>
    <w:p w14:paraId="400901B2" w14:textId="77777777" w:rsidR="00A363CE" w:rsidRPr="003A3062" w:rsidRDefault="00A363CE" w:rsidP="00A363CE"/>
    <w:p w14:paraId="3492E47A" w14:textId="6DA15DD5" w:rsidR="00A363CE" w:rsidRPr="003A3062" w:rsidRDefault="00A363CE" w:rsidP="00A363CE">
      <w:pPr>
        <w:ind w:left="2880" w:hanging="720"/>
      </w:pPr>
      <w:r w:rsidRPr="003A3062">
        <w:t>E)</w:t>
      </w:r>
      <w:r w:rsidRPr="003A3062">
        <w:tab/>
      </w:r>
      <w:r w:rsidR="00124E2D">
        <w:rPr>
          <w:rFonts w:eastAsia="Calibri"/>
        </w:rPr>
        <w:t xml:space="preserve">Levels of lead in drinking water.  </w:t>
      </w:r>
      <w:r w:rsidRPr="003A3062">
        <w:t>Explain why there are elevated levels of lead in the supplier's drinking water (if known) and what the supplier is doing to reduce the lead levels in homes</w:t>
      </w:r>
      <w:r w:rsidR="00124E2D">
        <w:t>/</w:t>
      </w:r>
      <w:r w:rsidRPr="003A3062">
        <w:t>buildings in this area.</w:t>
      </w:r>
    </w:p>
    <w:p w14:paraId="0253FBDC" w14:textId="77777777" w:rsidR="00A363CE" w:rsidRPr="003A3062" w:rsidRDefault="00A363CE" w:rsidP="00A363CE"/>
    <w:p w14:paraId="6AF1CABC" w14:textId="212FF38B" w:rsidR="00A363CE" w:rsidRPr="003A3062" w:rsidRDefault="00A363CE" w:rsidP="00A363CE">
      <w:pPr>
        <w:ind w:left="2880"/>
      </w:pPr>
      <w:r w:rsidRPr="003A3062">
        <w:t xml:space="preserve">BOARD NOTE:  The supplier must use text </w:t>
      </w:r>
      <w:r w:rsidR="00430C06" w:rsidRPr="003A3062">
        <w:t xml:space="preserve">providing </w:t>
      </w:r>
      <w:r w:rsidRPr="003A3062">
        <w:t>the information this (a)(1)(E)</w:t>
      </w:r>
      <w:r w:rsidR="00430C06" w:rsidRPr="003A3062">
        <w:t xml:space="preserve"> describes</w:t>
      </w:r>
      <w:r w:rsidRPr="003A3062">
        <w:t>.</w:t>
      </w:r>
    </w:p>
    <w:p w14:paraId="58FB87C2" w14:textId="77777777" w:rsidR="00A363CE" w:rsidRPr="003A3062" w:rsidRDefault="00A363CE" w:rsidP="00A363CE"/>
    <w:p w14:paraId="4493F8D0" w14:textId="716C20C3" w:rsidR="00A363CE" w:rsidRDefault="00A363CE" w:rsidP="00A363CE">
      <w:pPr>
        <w:ind w:left="2880" w:hanging="720"/>
      </w:pPr>
      <w:r w:rsidRPr="003A3062">
        <w:t>F)</w:t>
      </w:r>
      <w:r w:rsidRPr="003A3062">
        <w:tab/>
      </w:r>
      <w:r w:rsidR="00124E2D" w:rsidRPr="003B4362">
        <w:t xml:space="preserve">Information on </w:t>
      </w:r>
      <w:r w:rsidR="00124E2D">
        <w:t>l</w:t>
      </w:r>
      <w:r w:rsidR="00124E2D" w:rsidRPr="003B4362">
        <w:t>ead</w:t>
      </w:r>
      <w:r w:rsidR="00124E2D">
        <w:t>, galvanized</w:t>
      </w:r>
      <w:r w:rsidR="00124E2D" w:rsidRPr="003B4362">
        <w:t xml:space="preserve"> </w:t>
      </w:r>
      <w:r w:rsidR="00124E2D">
        <w:t>requiring replacement, and unknown service lines.  For suppliers with lead, galvanized requiring replacement, or lead status unknown service lines in the supplier's inventory in compliance with Section 611.384(a) and (b), public education materials must meet the requirements of subsection (a)(1)(</w:t>
      </w:r>
      <w:r w:rsidR="009D6BB6">
        <w:t>F</w:t>
      </w:r>
      <w:r w:rsidR="00124E2D">
        <w:t xml:space="preserve">)(i) through (vii).  For suppliers with lead connectors or connectors of unknown material in the supplier's </w:t>
      </w:r>
      <w:r w:rsidR="00124E2D">
        <w:lastRenderedPageBreak/>
        <w:t>inventory in compliance with Section 611.384(a) and (b), public education materials must meet the requirements of subsection (a)(1)(F)(iii):</w:t>
      </w:r>
    </w:p>
    <w:p w14:paraId="1073FA60" w14:textId="77777777" w:rsidR="00124E2D" w:rsidRDefault="00124E2D" w:rsidP="00135C36"/>
    <w:p w14:paraId="501B58BA" w14:textId="0D34EF93" w:rsidR="00124E2D" w:rsidRDefault="00124E2D" w:rsidP="00124E2D">
      <w:pPr>
        <w:ind w:left="3600" w:hanging="720"/>
        <w:rPr>
          <w:rFonts w:eastAsia="Calibri"/>
        </w:rPr>
      </w:pPr>
      <w:r>
        <w:rPr>
          <w:rFonts w:eastAsia="Calibri"/>
        </w:rPr>
        <w:t>i)</w:t>
      </w:r>
      <w:r>
        <w:rPr>
          <w:rFonts w:eastAsia="Calibri"/>
        </w:rPr>
        <w:tab/>
      </w:r>
      <w:r w:rsidRPr="00F0108B">
        <w:rPr>
          <w:rFonts w:eastAsia="Calibri"/>
        </w:rPr>
        <w:t>Discuss opportunities to replace lead and galvanized requiring replacement service lines;</w:t>
      </w:r>
    </w:p>
    <w:p w14:paraId="4427AE0A" w14:textId="77777777" w:rsidR="00124E2D" w:rsidRDefault="00124E2D" w:rsidP="00135C36">
      <w:pPr>
        <w:rPr>
          <w:rFonts w:eastAsia="Calibri"/>
        </w:rPr>
      </w:pPr>
    </w:p>
    <w:p w14:paraId="414C80A3" w14:textId="610C1230" w:rsidR="00124E2D" w:rsidRDefault="00124E2D" w:rsidP="00124E2D">
      <w:pPr>
        <w:ind w:left="3600" w:hanging="720"/>
        <w:rPr>
          <w:rFonts w:eastAsia="Calibri"/>
        </w:rPr>
      </w:pPr>
      <w:r>
        <w:rPr>
          <w:rFonts w:eastAsia="Calibri"/>
        </w:rPr>
        <w:t>ii)</w:t>
      </w:r>
      <w:r>
        <w:rPr>
          <w:rFonts w:eastAsia="Calibri"/>
        </w:rPr>
        <w:tab/>
      </w:r>
      <w:r w:rsidRPr="006D2F68">
        <w:rPr>
          <w:rFonts w:eastAsia="Calibri"/>
        </w:rPr>
        <w:t>Discuss opportunities to have the material of a lead status unknown service line identified;</w:t>
      </w:r>
    </w:p>
    <w:p w14:paraId="2EEFC03D" w14:textId="77777777" w:rsidR="00124E2D" w:rsidRDefault="00124E2D" w:rsidP="00135C36">
      <w:pPr>
        <w:rPr>
          <w:rFonts w:eastAsia="Calibri"/>
        </w:rPr>
      </w:pPr>
    </w:p>
    <w:p w14:paraId="3EAEA187" w14:textId="754F9041" w:rsidR="00124E2D" w:rsidRDefault="00124E2D" w:rsidP="00124E2D">
      <w:pPr>
        <w:ind w:left="3600" w:hanging="720"/>
        <w:rPr>
          <w:rFonts w:eastAsia="Calibri"/>
        </w:rPr>
      </w:pPr>
      <w:r>
        <w:rPr>
          <w:rFonts w:eastAsia="Calibri"/>
        </w:rPr>
        <w:t>iii)</w:t>
      </w:r>
      <w:r>
        <w:rPr>
          <w:rFonts w:eastAsia="Calibri"/>
        </w:rPr>
        <w:tab/>
      </w:r>
      <w:r w:rsidRPr="00CD449E">
        <w:rPr>
          <w:rFonts w:eastAsia="Calibri"/>
        </w:rPr>
        <w:t xml:space="preserve">Include information on how to obtain a copy of the service line inventory or view the inventory on the internet if the </w:t>
      </w:r>
      <w:r>
        <w:rPr>
          <w:rFonts w:eastAsia="Calibri"/>
        </w:rPr>
        <w:t>supplier</w:t>
      </w:r>
      <w:r w:rsidRPr="00CD449E">
        <w:rPr>
          <w:rFonts w:eastAsia="Calibri"/>
        </w:rPr>
        <w:t xml:space="preserve"> is required to make the inventory available online so the consumer can find out if they are served by a lead, galvanized requiring replacement, or lead status unknown service line, or known lead connector or connector of unknown material;</w:t>
      </w:r>
    </w:p>
    <w:p w14:paraId="4C7788D1" w14:textId="77777777" w:rsidR="00124E2D" w:rsidRDefault="00124E2D" w:rsidP="00135C36">
      <w:pPr>
        <w:rPr>
          <w:rFonts w:eastAsia="Calibri"/>
        </w:rPr>
      </w:pPr>
    </w:p>
    <w:p w14:paraId="20C88C6D" w14:textId="1A4DA7CC" w:rsidR="00124E2D" w:rsidRDefault="00124E2D" w:rsidP="00124E2D">
      <w:pPr>
        <w:ind w:left="3600" w:hanging="720"/>
        <w:rPr>
          <w:rFonts w:eastAsia="Calibri"/>
        </w:rPr>
      </w:pPr>
      <w:r>
        <w:rPr>
          <w:rFonts w:eastAsia="Calibri"/>
        </w:rPr>
        <w:t>iv)</w:t>
      </w:r>
      <w:r>
        <w:rPr>
          <w:rFonts w:eastAsia="Calibri"/>
        </w:rPr>
        <w:tab/>
        <w:t>Include infor</w:t>
      </w:r>
      <w:r w:rsidRPr="005B2096">
        <w:rPr>
          <w:rFonts w:eastAsia="Calibri"/>
        </w:rPr>
        <w:t>mation on how to obtain a copy of the service line replacement plan or view the plan on the internet if the s</w:t>
      </w:r>
      <w:r>
        <w:rPr>
          <w:rFonts w:eastAsia="Calibri"/>
        </w:rPr>
        <w:t>upplier</w:t>
      </w:r>
      <w:r w:rsidRPr="005B2096">
        <w:rPr>
          <w:rFonts w:eastAsia="Calibri"/>
        </w:rPr>
        <w:t xml:space="preserve"> is required to make the service line replacement plan available online;</w:t>
      </w:r>
    </w:p>
    <w:p w14:paraId="48BFE48C" w14:textId="77777777" w:rsidR="00124E2D" w:rsidRDefault="00124E2D" w:rsidP="00135C36">
      <w:pPr>
        <w:rPr>
          <w:rFonts w:eastAsia="Calibri"/>
        </w:rPr>
      </w:pPr>
    </w:p>
    <w:p w14:paraId="04AFBC7C" w14:textId="7CB54122" w:rsidR="00124E2D" w:rsidRDefault="00124E2D" w:rsidP="00124E2D">
      <w:pPr>
        <w:ind w:left="3600" w:hanging="720"/>
        <w:rPr>
          <w:rFonts w:eastAsia="Calibri"/>
        </w:rPr>
      </w:pPr>
      <w:r>
        <w:rPr>
          <w:rFonts w:eastAsia="Calibri"/>
        </w:rPr>
        <w:t>v)</w:t>
      </w:r>
      <w:r>
        <w:rPr>
          <w:rFonts w:eastAsia="Calibri"/>
        </w:rPr>
        <w:tab/>
      </w:r>
      <w:r w:rsidRPr="00E137CF">
        <w:rPr>
          <w:rFonts w:eastAsia="Calibri"/>
        </w:rPr>
        <w:t xml:space="preserve">Include information about opportunities to replace lead and galvanized requiring replacement service lines. </w:t>
      </w:r>
      <w:r>
        <w:rPr>
          <w:rFonts w:eastAsia="Calibri"/>
        </w:rPr>
        <w:t xml:space="preserve"> </w:t>
      </w:r>
      <w:r w:rsidRPr="00E137CF">
        <w:rPr>
          <w:rFonts w:eastAsia="Calibri"/>
        </w:rPr>
        <w:t xml:space="preserve">Where the </w:t>
      </w:r>
      <w:r>
        <w:rPr>
          <w:rFonts w:eastAsia="Calibri"/>
        </w:rPr>
        <w:t>supplier</w:t>
      </w:r>
      <w:r w:rsidRPr="00E137CF">
        <w:rPr>
          <w:rFonts w:eastAsia="Calibri"/>
        </w:rPr>
        <w:t xml:space="preserve"> intends for customer payment for a portion of the replacement where it is required or authorized by </w:t>
      </w:r>
      <w:r>
        <w:rPr>
          <w:rFonts w:eastAsia="Calibri"/>
        </w:rPr>
        <w:t>State</w:t>
      </w:r>
      <w:r w:rsidRPr="00E137CF">
        <w:rPr>
          <w:rFonts w:eastAsia="Calibri"/>
        </w:rPr>
        <w:t xml:space="preserve"> or local law or a water tariff agreement, the notice must include information about programs that provide financing solutions to assist property owners with replacement of their portion of a lead or galvanized requiring replacement service line;</w:t>
      </w:r>
    </w:p>
    <w:p w14:paraId="64DE8A8E" w14:textId="77777777" w:rsidR="00124E2D" w:rsidRDefault="00124E2D" w:rsidP="00135C36">
      <w:pPr>
        <w:rPr>
          <w:rFonts w:eastAsia="Calibri"/>
        </w:rPr>
      </w:pPr>
    </w:p>
    <w:p w14:paraId="48765B8D" w14:textId="57E8990F" w:rsidR="00124E2D" w:rsidRDefault="00124E2D" w:rsidP="00124E2D">
      <w:pPr>
        <w:ind w:left="3600" w:hanging="720"/>
        <w:rPr>
          <w:rFonts w:eastAsia="Calibri"/>
        </w:rPr>
      </w:pPr>
      <w:r>
        <w:rPr>
          <w:rFonts w:eastAsia="Calibri"/>
        </w:rPr>
        <w:t>vi)</w:t>
      </w:r>
      <w:r>
        <w:rPr>
          <w:rFonts w:eastAsia="Calibri"/>
        </w:rPr>
        <w:tab/>
      </w:r>
      <w:r w:rsidRPr="00084DB9">
        <w:rPr>
          <w:rFonts w:eastAsia="Calibri"/>
        </w:rPr>
        <w:t xml:space="preserve">Include a statement that the </w:t>
      </w:r>
      <w:r>
        <w:rPr>
          <w:rFonts w:eastAsia="Calibri"/>
        </w:rPr>
        <w:t>supplier</w:t>
      </w:r>
      <w:r w:rsidRPr="00084DB9">
        <w:rPr>
          <w:rFonts w:eastAsia="Calibri"/>
        </w:rPr>
        <w:t xml:space="preserve"> is required to replace its portion of a lead or galvanized requiring replacement service line when the property owner notifies the </w:t>
      </w:r>
      <w:r>
        <w:rPr>
          <w:rFonts w:eastAsia="Calibri"/>
        </w:rPr>
        <w:t>supplier</w:t>
      </w:r>
      <w:r w:rsidRPr="00084DB9">
        <w:rPr>
          <w:rFonts w:eastAsia="Calibri"/>
        </w:rPr>
        <w:t xml:space="preserve"> that they are replacing their portion of the lead or galvanized requiring replacement service line; and</w:t>
      </w:r>
    </w:p>
    <w:p w14:paraId="7FA3149F" w14:textId="77777777" w:rsidR="00124E2D" w:rsidRDefault="00124E2D" w:rsidP="00135C36">
      <w:pPr>
        <w:rPr>
          <w:rFonts w:eastAsia="Calibri"/>
        </w:rPr>
      </w:pPr>
    </w:p>
    <w:p w14:paraId="2E5B2740" w14:textId="11C84B1A" w:rsidR="00124E2D" w:rsidRDefault="00124E2D" w:rsidP="00124E2D">
      <w:pPr>
        <w:ind w:left="3600" w:hanging="720"/>
        <w:rPr>
          <w:rFonts w:eastAsia="Calibri"/>
        </w:rPr>
      </w:pPr>
      <w:r>
        <w:rPr>
          <w:rFonts w:eastAsia="Calibri"/>
        </w:rPr>
        <w:t>vii)</w:t>
      </w:r>
      <w:r>
        <w:rPr>
          <w:rFonts w:eastAsia="Calibri"/>
        </w:rPr>
        <w:tab/>
      </w:r>
      <w:r w:rsidRPr="0025352D">
        <w:rPr>
          <w:rFonts w:eastAsia="Calibri"/>
        </w:rPr>
        <w:t>Include a statement that provides instructions for the customer or consumer to notify the</w:t>
      </w:r>
      <w:r>
        <w:rPr>
          <w:rFonts w:eastAsia="Calibri"/>
        </w:rPr>
        <w:t xml:space="preserve"> supplier</w:t>
      </w:r>
      <w:r w:rsidRPr="0025352D">
        <w:rPr>
          <w:rFonts w:eastAsia="Calibri"/>
        </w:rPr>
        <w:t xml:space="preserve"> if they disagree with the service line material categorization in the inventory.</w:t>
      </w:r>
    </w:p>
    <w:p w14:paraId="2C019C50" w14:textId="63A11589" w:rsidR="00A363CE" w:rsidRPr="003A3062" w:rsidRDefault="00A363CE" w:rsidP="00BF4720">
      <w:pPr>
        <w:widowControl w:val="0"/>
        <w:autoSpaceDE w:val="0"/>
        <w:autoSpaceDN w:val="0"/>
        <w:adjustRightInd w:val="0"/>
      </w:pPr>
    </w:p>
    <w:p w14:paraId="79992719" w14:textId="6AA5D7B3" w:rsidR="008B0BC1" w:rsidRPr="003A3062" w:rsidRDefault="008B0BC1" w:rsidP="008B0BC1">
      <w:pPr>
        <w:widowControl w:val="0"/>
        <w:autoSpaceDE w:val="0"/>
        <w:autoSpaceDN w:val="0"/>
        <w:adjustRightInd w:val="0"/>
        <w:ind w:left="2880" w:hanging="720"/>
      </w:pPr>
      <w:r w:rsidRPr="003A3062">
        <w:t>G)</w:t>
      </w:r>
      <w:bookmarkStart w:id="2" w:name="_Hlk120132346"/>
      <w:r w:rsidRPr="003A3062">
        <w:tab/>
      </w:r>
      <w:r w:rsidR="00124E2D">
        <w:t xml:space="preserve">More information about lead.  </w:t>
      </w:r>
      <w:r w:rsidR="00124E2D" w:rsidRPr="003B4362">
        <w:rPr>
          <w:rFonts w:eastAsia="Calibri"/>
        </w:rPr>
        <w:t>For more information, c</w:t>
      </w:r>
      <w:r w:rsidR="00124E2D">
        <w:rPr>
          <w:rFonts w:eastAsia="Calibri"/>
        </w:rPr>
        <w:t>ontact</w:t>
      </w:r>
      <w:r w:rsidR="00124E2D" w:rsidRPr="003B4362">
        <w:rPr>
          <w:rFonts w:eastAsia="Calibri"/>
        </w:rPr>
        <w:t xml:space="preserve"> [INSERT </w:t>
      </w:r>
      <w:r w:rsidR="00124E2D">
        <w:rPr>
          <w:rFonts w:eastAsia="Calibri"/>
        </w:rPr>
        <w:t>NAME OF</w:t>
      </w:r>
      <w:r w:rsidR="00124E2D" w:rsidRPr="003B4362">
        <w:rPr>
          <w:rFonts w:eastAsia="Calibri"/>
        </w:rPr>
        <w:t xml:space="preserve"> SUPPLIER] </w:t>
      </w:r>
      <w:r w:rsidR="00124E2D">
        <w:rPr>
          <w:rFonts w:eastAsia="Calibri"/>
        </w:rPr>
        <w:t xml:space="preserve">at </w:t>
      </w:r>
      <w:r w:rsidR="00124E2D" w:rsidRPr="003B4362">
        <w:rPr>
          <w:rFonts w:eastAsia="Calibri"/>
        </w:rPr>
        <w:t>[INSERT THE SUPPLIER</w:t>
      </w:r>
      <w:r w:rsidR="00124E2D">
        <w:rPr>
          <w:rFonts w:eastAsia="Calibri"/>
        </w:rPr>
        <w:t>'</w:t>
      </w:r>
      <w:r w:rsidR="00124E2D" w:rsidRPr="003B4362">
        <w:rPr>
          <w:rFonts w:eastAsia="Calibri"/>
        </w:rPr>
        <w:t xml:space="preserve">S </w:t>
      </w:r>
      <w:r w:rsidR="00124E2D" w:rsidRPr="003B4362">
        <w:rPr>
          <w:rFonts w:eastAsia="Calibri"/>
        </w:rPr>
        <w:lastRenderedPageBreak/>
        <w:t>NUMBER</w:t>
      </w:r>
      <w:r w:rsidR="00124E2D">
        <w:rPr>
          <w:rFonts w:eastAsia="Calibri"/>
        </w:rPr>
        <w:t xml:space="preserve"> or EMAIL ADDRESS</w:t>
      </w:r>
      <w:r w:rsidR="00124E2D" w:rsidRPr="003B4362">
        <w:rPr>
          <w:rFonts w:eastAsia="Calibri"/>
        </w:rPr>
        <w:t>] (IF APPLICABLE), or visit our Web site at [INSERT THE SUPPLIER</w:t>
      </w:r>
      <w:r w:rsidR="00124E2D">
        <w:rPr>
          <w:rFonts w:eastAsia="Calibri"/>
        </w:rPr>
        <w:t>'</w:t>
      </w:r>
      <w:r w:rsidR="00124E2D" w:rsidRPr="003B4362">
        <w:rPr>
          <w:rFonts w:eastAsia="Calibri"/>
        </w:rPr>
        <w:t>S WEBSITE HERE].  For more information on reducing lead exposure around your home/building and the health effects of lead, visit USEPA</w:t>
      </w:r>
      <w:r w:rsidR="00124E2D">
        <w:rPr>
          <w:rFonts w:eastAsia="Calibri"/>
        </w:rPr>
        <w:t>'</w:t>
      </w:r>
      <w:r w:rsidR="00124E2D" w:rsidRPr="003B4362">
        <w:rPr>
          <w:rFonts w:eastAsia="Calibri"/>
        </w:rPr>
        <w:t xml:space="preserve">s Website at </w:t>
      </w:r>
      <w:r w:rsidR="00124E2D">
        <w:rPr>
          <w:rFonts w:eastAsia="Calibri"/>
        </w:rPr>
        <w:t>https://</w:t>
      </w:r>
      <w:r w:rsidR="00124E2D" w:rsidRPr="003B4362">
        <w:rPr>
          <w:rFonts w:eastAsia="Calibri"/>
        </w:rPr>
        <w:t>www.epa.gov/lead or contact your health care provider.</w:t>
      </w:r>
      <w:bookmarkEnd w:id="2"/>
    </w:p>
    <w:p w14:paraId="35C40FF2" w14:textId="77777777" w:rsidR="008B0BC1" w:rsidRPr="003A3062" w:rsidRDefault="008B0BC1" w:rsidP="00D77502">
      <w:pPr>
        <w:widowControl w:val="0"/>
        <w:autoSpaceDE w:val="0"/>
        <w:autoSpaceDN w:val="0"/>
        <w:adjustRightInd w:val="0"/>
      </w:pPr>
    </w:p>
    <w:p w14:paraId="54D68214" w14:textId="3BBA2710" w:rsidR="006E74C4" w:rsidRPr="003A3062" w:rsidRDefault="006E74C4" w:rsidP="006E74C4">
      <w:pPr>
        <w:widowControl w:val="0"/>
        <w:autoSpaceDE w:val="0"/>
        <w:autoSpaceDN w:val="0"/>
        <w:adjustRightInd w:val="0"/>
        <w:ind w:left="2160" w:hanging="720"/>
      </w:pPr>
      <w:r w:rsidRPr="003A3062">
        <w:t>2)</w:t>
      </w:r>
      <w:r w:rsidRPr="003A3062">
        <w:tab/>
      </w:r>
      <w:r w:rsidR="00124E2D" w:rsidRPr="003B4362">
        <w:rPr>
          <w:rFonts w:eastAsia="Calibri"/>
        </w:rPr>
        <w:t>This subsection (</w:t>
      </w:r>
      <w:r w:rsidR="00124E2D">
        <w:rPr>
          <w:rFonts w:eastAsia="Calibri"/>
        </w:rPr>
        <w:t>a</w:t>
      </w:r>
      <w:r w:rsidR="00124E2D" w:rsidRPr="003B4362">
        <w:rPr>
          <w:rFonts w:eastAsia="Calibri"/>
        </w:rPr>
        <w:t>)(2) corresponds with 40 CFR 141.8</w:t>
      </w:r>
      <w:r w:rsidR="00124E2D">
        <w:rPr>
          <w:rFonts w:eastAsia="Calibri"/>
        </w:rPr>
        <w:t>5</w:t>
      </w:r>
      <w:r w:rsidR="00124E2D" w:rsidRPr="003B4362">
        <w:rPr>
          <w:rFonts w:eastAsia="Calibri"/>
        </w:rPr>
        <w:t>(</w:t>
      </w:r>
      <w:r w:rsidR="00124E2D">
        <w:rPr>
          <w:rFonts w:eastAsia="Calibri"/>
        </w:rPr>
        <w:t>a</w:t>
      </w:r>
      <w:r w:rsidR="00124E2D" w:rsidRPr="003B4362">
        <w:rPr>
          <w:rFonts w:eastAsia="Calibri"/>
        </w:rPr>
        <w:t xml:space="preserve">)(2), which USEPA marked </w:t>
      </w:r>
      <w:r w:rsidR="00124E2D">
        <w:rPr>
          <w:rFonts w:eastAsia="Calibri"/>
        </w:rPr>
        <w:t>"</w:t>
      </w:r>
      <w:r w:rsidR="00124E2D" w:rsidRPr="003B4362">
        <w:rPr>
          <w:rFonts w:eastAsia="Calibri"/>
        </w:rPr>
        <w:t>[reserved]</w:t>
      </w:r>
      <w:r w:rsidR="00124E2D">
        <w:rPr>
          <w:rFonts w:eastAsia="Calibri"/>
        </w:rPr>
        <w:t>"</w:t>
      </w:r>
      <w:r w:rsidR="00124E2D" w:rsidRPr="003B4362">
        <w:rPr>
          <w:rFonts w:eastAsia="Calibri"/>
        </w:rPr>
        <w:t>.  This statement maintains structural consistency with USEPA</w:t>
      </w:r>
      <w:r w:rsidR="00124E2D">
        <w:rPr>
          <w:rFonts w:eastAsia="Calibri"/>
        </w:rPr>
        <w:t>'</w:t>
      </w:r>
      <w:r w:rsidR="00124E2D" w:rsidRPr="003B4362">
        <w:rPr>
          <w:rFonts w:eastAsia="Calibri"/>
        </w:rPr>
        <w:t>s rule.</w:t>
      </w:r>
    </w:p>
    <w:p w14:paraId="73B1E8E3" w14:textId="7300022D" w:rsidR="00A363CE" w:rsidRPr="003A3062" w:rsidRDefault="00A363CE" w:rsidP="00A363CE"/>
    <w:p w14:paraId="0B403F1C" w14:textId="23D49770" w:rsidR="005975C8" w:rsidRPr="003A3062" w:rsidRDefault="00555256" w:rsidP="002705FB">
      <w:pPr>
        <w:widowControl w:val="0"/>
        <w:autoSpaceDE w:val="0"/>
        <w:autoSpaceDN w:val="0"/>
        <w:adjustRightInd w:val="0"/>
        <w:ind w:left="1440"/>
      </w:pPr>
      <w:r w:rsidRPr="003A3062">
        <w:t xml:space="preserve">BOARD NOTE:  At corresponding 40 CFR 141.85(a)(1), USEPA allowed the State to require prior approval of written public information materials.  Rather than require prior Agency approval, the Board </w:t>
      </w:r>
      <w:r w:rsidR="008B0BC1" w:rsidRPr="003A3062">
        <w:t xml:space="preserve">chooses </w:t>
      </w:r>
      <w:r w:rsidRPr="003A3062">
        <w:t xml:space="preserve">to allow the Agency to raise any deficiencies that it may perceive using its existing procedure for review of public education materials.  The Agency </w:t>
      </w:r>
      <w:r w:rsidR="008B0BC1" w:rsidRPr="003A3062">
        <w:t xml:space="preserve">outlines </w:t>
      </w:r>
      <w:r w:rsidRPr="003A3062">
        <w:t xml:space="preserve">its standard practice for review of public information materials:  The Agency provides a comprehensive public education packet to the supplier together with the notice that the supplier </w:t>
      </w:r>
      <w:r w:rsidR="008B0BC1" w:rsidRPr="003A3062">
        <w:t xml:space="preserve">exceeds </w:t>
      </w:r>
      <w:r w:rsidRPr="003A3062">
        <w:t xml:space="preserve">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w:t>
      </w:r>
      <w:r w:rsidR="008B0BC1" w:rsidRPr="003A3062">
        <w:t xml:space="preserve">When the Agency perceives minor defects, it </w:t>
      </w:r>
      <w:r w:rsidRPr="003A3062">
        <w:t xml:space="preserve">will request correction in future distributions </w:t>
      </w:r>
      <w:r w:rsidR="007B0BF1" w:rsidRPr="003A3062">
        <w:t>of the public education materials</w:t>
      </w:r>
      <w:r w:rsidR="008B0BC1" w:rsidRPr="003A3062">
        <w:t>.  When the Agency perceives major defects in the materials</w:t>
      </w:r>
      <w:r w:rsidR="007B0BF1" w:rsidRPr="003A3062">
        <w:t xml:space="preserve">, </w:t>
      </w:r>
      <w:r w:rsidR="008B0BC1" w:rsidRPr="003A3062">
        <w:t xml:space="preserve">it </w:t>
      </w:r>
      <w:r w:rsidR="007B0BF1" w:rsidRPr="003A3062">
        <w:t>will request a redistribution of correct</w:t>
      </w:r>
      <w:r w:rsidR="00C36F75" w:rsidRPr="003A3062">
        <w:t xml:space="preserve">ed </w:t>
      </w:r>
      <w:r w:rsidR="007B0BF1" w:rsidRPr="003A3062">
        <w:t xml:space="preserve">public education materials </w:t>
      </w:r>
      <w:r w:rsidR="008B0BC1" w:rsidRPr="003A3062">
        <w:t xml:space="preserve">the supplier </w:t>
      </w:r>
      <w:r w:rsidR="00434E01" w:rsidRPr="003A3062">
        <w:t>already distributed.</w:t>
      </w:r>
    </w:p>
    <w:p w14:paraId="3AC1C55A" w14:textId="77777777" w:rsidR="005975C8" w:rsidRPr="003A3062" w:rsidRDefault="005975C8" w:rsidP="00BF4720">
      <w:pPr>
        <w:widowControl w:val="0"/>
        <w:autoSpaceDE w:val="0"/>
        <w:autoSpaceDN w:val="0"/>
        <w:adjustRightInd w:val="0"/>
      </w:pPr>
    </w:p>
    <w:p w14:paraId="36BCDFAB" w14:textId="5BD849F6" w:rsidR="006E74C4" w:rsidRPr="003A3062" w:rsidRDefault="00A363CE" w:rsidP="006E74C4">
      <w:pPr>
        <w:widowControl w:val="0"/>
        <w:autoSpaceDE w:val="0"/>
        <w:autoSpaceDN w:val="0"/>
        <w:adjustRightInd w:val="0"/>
        <w:ind w:left="1440" w:hanging="720"/>
      </w:pPr>
      <w:r w:rsidRPr="003A3062">
        <w:t>b</w:t>
      </w:r>
      <w:r w:rsidR="006E74C4" w:rsidRPr="003A3062">
        <w:t>)</w:t>
      </w:r>
      <w:r w:rsidR="006E74C4" w:rsidRPr="003A3062">
        <w:tab/>
      </w:r>
      <w:r w:rsidR="00124E2D">
        <w:rPr>
          <w:rFonts w:eastAsia="Calibri"/>
        </w:rPr>
        <w:t>Timing, format, and delivery method of public education materials.</w:t>
      </w:r>
      <w:r w:rsidR="006E74C4" w:rsidRPr="003A3062">
        <w:t xml:space="preserve"> </w:t>
      </w:r>
    </w:p>
    <w:p w14:paraId="06DD7206" w14:textId="77777777" w:rsidR="005975C8" w:rsidRPr="003A3062" w:rsidRDefault="005975C8" w:rsidP="00BF4720">
      <w:pPr>
        <w:widowControl w:val="0"/>
        <w:autoSpaceDE w:val="0"/>
        <w:autoSpaceDN w:val="0"/>
        <w:adjustRightInd w:val="0"/>
      </w:pPr>
    </w:p>
    <w:p w14:paraId="786C0DEB" w14:textId="55E69F08" w:rsidR="006E74C4" w:rsidRPr="003A3062" w:rsidRDefault="006E74C4" w:rsidP="006E74C4">
      <w:pPr>
        <w:widowControl w:val="0"/>
        <w:autoSpaceDE w:val="0"/>
        <w:autoSpaceDN w:val="0"/>
        <w:adjustRightInd w:val="0"/>
        <w:ind w:left="2160" w:hanging="720"/>
      </w:pPr>
      <w:r w:rsidRPr="003A3062">
        <w:t>1)</w:t>
      </w:r>
      <w:r w:rsidRPr="003A3062">
        <w:tab/>
      </w:r>
      <w:r w:rsidR="00124E2D">
        <w:t>For suppliers</w:t>
      </w:r>
      <w:r w:rsidR="00A363CE" w:rsidRPr="003A3062">
        <w:t xml:space="preserve"> </w:t>
      </w:r>
      <w:r w:rsidR="008B0BC1" w:rsidRPr="003A3062">
        <w:t xml:space="preserve">serving </w:t>
      </w:r>
      <w:r w:rsidRPr="003A3062">
        <w:t xml:space="preserve">a </w:t>
      </w:r>
      <w:r w:rsidR="00A363CE" w:rsidRPr="003A3062">
        <w:t>large</w:t>
      </w:r>
      <w:r w:rsidRPr="003A3062">
        <w:t xml:space="preserve"> proportion of </w:t>
      </w:r>
      <w:r w:rsidR="00124E2D">
        <w:rPr>
          <w:rFonts w:eastAsia="Calibri"/>
        </w:rPr>
        <w:t>consumers with limited English proficiency, as determined by the Agency, all public education materials required under this section</w:t>
      </w:r>
      <w:r w:rsidR="00124E2D" w:rsidRPr="003A3062" w:rsidDel="00124E2D">
        <w:t xml:space="preserve"> </w:t>
      </w:r>
      <w:r w:rsidRPr="003A3062">
        <w:t xml:space="preserve"> must </w:t>
      </w:r>
      <w:r w:rsidR="00A363CE" w:rsidRPr="003A3062">
        <w:t>contain information</w:t>
      </w:r>
      <w:r w:rsidR="00C8263F" w:rsidRPr="003A3062">
        <w:t xml:space="preserve"> </w:t>
      </w:r>
      <w:r w:rsidRPr="003A3062">
        <w:t xml:space="preserve">in the appropriate </w:t>
      </w:r>
      <w:r w:rsidR="006620AD">
        <w:t>language(s)</w:t>
      </w:r>
      <w:r w:rsidR="00A363CE" w:rsidRPr="003A3062">
        <w:t xml:space="preserve"> regarding the importance of the </w:t>
      </w:r>
      <w:r w:rsidR="00124E2D">
        <w:rPr>
          <w:rFonts w:eastAsia="Calibri"/>
        </w:rPr>
        <w:t>materials and either contain information on where such consumers may</w:t>
      </w:r>
      <w:r w:rsidR="00A363CE" w:rsidRPr="003A3062">
        <w:t xml:space="preserve"> obtain a translated copy of the public education materials</w:t>
      </w:r>
      <w:r w:rsidR="006620AD">
        <w:t>,</w:t>
      </w:r>
      <w:r w:rsidR="00A363CE" w:rsidRPr="003A3062">
        <w:t xml:space="preserve"> or assistance in the appropriate </w:t>
      </w:r>
      <w:r w:rsidR="007F7A79">
        <w:t>language(s)</w:t>
      </w:r>
      <w:r w:rsidR="007F7A79">
        <w:rPr>
          <w:rFonts w:eastAsia="Calibri"/>
        </w:rPr>
        <w:t xml:space="preserve"> or the materials must be in the appropriate language(s)</w:t>
      </w:r>
      <w:r w:rsidRPr="003A3062">
        <w:t xml:space="preserve">. </w:t>
      </w:r>
    </w:p>
    <w:p w14:paraId="645EE3FC" w14:textId="77777777" w:rsidR="005975C8" w:rsidRPr="003A3062" w:rsidRDefault="005975C8" w:rsidP="00BF4720">
      <w:pPr>
        <w:widowControl w:val="0"/>
        <w:autoSpaceDE w:val="0"/>
        <w:autoSpaceDN w:val="0"/>
        <w:adjustRightInd w:val="0"/>
      </w:pPr>
    </w:p>
    <w:p w14:paraId="35930671" w14:textId="22CD93FD" w:rsidR="007F7A79" w:rsidRDefault="006E74C4" w:rsidP="007F7A79">
      <w:pPr>
        <w:ind w:left="2160" w:hanging="720"/>
        <w:rPr>
          <w:rFonts w:eastAsia="Calibri"/>
        </w:rPr>
      </w:pPr>
      <w:r w:rsidRPr="003A3062">
        <w:t>2)</w:t>
      </w:r>
      <w:r w:rsidRPr="003A3062">
        <w:tab/>
      </w:r>
      <w:r w:rsidR="007F7A79">
        <w:t>Each time a</w:t>
      </w:r>
      <w:r w:rsidRPr="003A3062">
        <w:t xml:space="preserve"> CWS supplier </w:t>
      </w:r>
      <w:r w:rsidR="007F7A79">
        <w:t>exceeds</w:t>
      </w:r>
      <w:r w:rsidR="008B0BC1" w:rsidRPr="003A3062">
        <w:t xml:space="preserve"> </w:t>
      </w:r>
      <w:r w:rsidRPr="003A3062">
        <w:t xml:space="preserve">the lead action level </w:t>
      </w:r>
      <w:r w:rsidR="007F7A79">
        <w:t xml:space="preserve">based </w:t>
      </w:r>
      <w:r w:rsidRPr="003A3062">
        <w:t>on tap water samples</w:t>
      </w:r>
      <w:r w:rsidR="007F7A79" w:rsidRPr="007F7A79">
        <w:rPr>
          <w:rFonts w:eastAsia="Calibri"/>
        </w:rPr>
        <w:t xml:space="preserve"> </w:t>
      </w:r>
      <w:r w:rsidR="007F7A79">
        <w:rPr>
          <w:rFonts w:eastAsia="Calibri"/>
        </w:rPr>
        <w:t>collected in compliance with</w:t>
      </w:r>
      <w:r w:rsidR="008B0BC1" w:rsidRPr="003A3062">
        <w:t xml:space="preserve"> </w:t>
      </w:r>
      <w:r w:rsidRPr="003A3062">
        <w:t>Section 611.356</w:t>
      </w:r>
      <w:r w:rsidR="007F7A79">
        <w:t>, the supplier</w:t>
      </w:r>
      <w:r w:rsidRPr="003A3062">
        <w:t xml:space="preserve"> must</w:t>
      </w:r>
      <w:r w:rsidR="006A289D" w:rsidRPr="003A3062">
        <w:t xml:space="preserve"> </w:t>
      </w:r>
      <w:r w:rsidR="007F7A79">
        <w:t>conduct the</w:t>
      </w:r>
      <w:r w:rsidR="006A289D" w:rsidRPr="003A3062">
        <w:t xml:space="preserve"> public education tasks </w:t>
      </w:r>
      <w:r w:rsidR="007F7A79">
        <w:rPr>
          <w:rFonts w:eastAsia="Calibri"/>
        </w:rPr>
        <w:t xml:space="preserve">under this subsection (b)(2) </w:t>
      </w:r>
      <w:r w:rsidR="008B0BC1" w:rsidRPr="003A3062">
        <w:t>within 60 days after the end of the tap sampling period in which the exceedance occurred</w:t>
      </w:r>
      <w:r w:rsidRPr="003A3062">
        <w:t xml:space="preserve">: </w:t>
      </w:r>
      <w:r w:rsidR="007F7A79">
        <w:t xml:space="preserve"> </w:t>
      </w:r>
      <w:r w:rsidR="007F7A79" w:rsidRPr="00FE7D98">
        <w:rPr>
          <w:rFonts w:eastAsia="Calibri"/>
        </w:rPr>
        <w:t xml:space="preserve">For </w:t>
      </w:r>
      <w:r w:rsidR="007F7A79">
        <w:rPr>
          <w:rFonts w:eastAsia="Calibri"/>
        </w:rPr>
        <w:t>CWS supplier</w:t>
      </w:r>
      <w:r w:rsidR="007F7A79" w:rsidRPr="00FE7D98">
        <w:rPr>
          <w:rFonts w:eastAsia="Calibri"/>
        </w:rPr>
        <w:t xml:space="preserve">s that are on standard monitoring, the end of the tap sampling period is June 30 or December 31. </w:t>
      </w:r>
      <w:r w:rsidR="007F7A79">
        <w:rPr>
          <w:rFonts w:eastAsia="Calibri"/>
        </w:rPr>
        <w:t xml:space="preserve"> </w:t>
      </w:r>
      <w:r w:rsidR="007F7A79" w:rsidRPr="00FE7D98">
        <w:rPr>
          <w:rFonts w:eastAsia="Calibri"/>
        </w:rPr>
        <w:t xml:space="preserve">For </w:t>
      </w:r>
      <w:r w:rsidR="007F7A79">
        <w:rPr>
          <w:rFonts w:eastAsia="Calibri"/>
        </w:rPr>
        <w:t>CWS suppliers</w:t>
      </w:r>
      <w:r w:rsidR="007F7A79" w:rsidRPr="00FE7D98">
        <w:rPr>
          <w:rFonts w:eastAsia="Calibri"/>
        </w:rPr>
        <w:t xml:space="preserve"> that are required to conduct monitoring annually or less </w:t>
      </w:r>
      <w:r w:rsidR="007F7A79" w:rsidRPr="00FE7D98">
        <w:rPr>
          <w:rFonts w:eastAsia="Calibri"/>
        </w:rPr>
        <w:lastRenderedPageBreak/>
        <w:t xml:space="preserve">frequently, the end of the tap sampling period is September 30 of the calendar year in which the sampling occurs, or, if the </w:t>
      </w:r>
      <w:r w:rsidR="007F7A79">
        <w:rPr>
          <w:rFonts w:eastAsia="Calibri"/>
        </w:rPr>
        <w:t>Agency</w:t>
      </w:r>
      <w:r w:rsidR="007F7A79" w:rsidRPr="00FE7D98">
        <w:rPr>
          <w:rFonts w:eastAsia="Calibri"/>
        </w:rPr>
        <w:t xml:space="preserve"> has established an alternate four-month tap sampling period, the last day of that period.</w:t>
      </w:r>
    </w:p>
    <w:p w14:paraId="3A765988" w14:textId="77777777" w:rsidR="00C8263F" w:rsidRPr="003A3062" w:rsidRDefault="00C8263F" w:rsidP="00BF4720"/>
    <w:p w14:paraId="69558E4C" w14:textId="4925F452" w:rsidR="006A289D" w:rsidRPr="003A3062" w:rsidRDefault="006A289D" w:rsidP="006A289D">
      <w:pPr>
        <w:ind w:left="2880" w:hanging="720"/>
      </w:pPr>
      <w:r w:rsidRPr="003A3062">
        <w:t>A)</w:t>
      </w:r>
      <w:r w:rsidRPr="003A3062">
        <w:tab/>
        <w:t xml:space="preserve">The CWS supplier must deliver </w:t>
      </w:r>
      <w:r w:rsidR="007F7A79">
        <w:t>written</w:t>
      </w:r>
      <w:r w:rsidRPr="003A3062">
        <w:t xml:space="preserve"> materials </w:t>
      </w:r>
      <w:r w:rsidR="00A47805" w:rsidRPr="003A3062">
        <w:t xml:space="preserve">complying with </w:t>
      </w:r>
      <w:r w:rsidRPr="003A3062">
        <w:t xml:space="preserve">subsection (a) to </w:t>
      </w:r>
      <w:r w:rsidR="007F7A79">
        <w:rPr>
          <w:rFonts w:eastAsia="Calibri"/>
        </w:rPr>
        <w:t>each customer receiving a bill and to other service connections to which water is delivered by the CWS supplier.  In the case of multi-family dwellings, the CWS supplier must deliver the written materials to each unit or post the information at a conspicuous location</w:t>
      </w:r>
      <w:r w:rsidRPr="003A3062">
        <w:t>.</w:t>
      </w:r>
    </w:p>
    <w:p w14:paraId="1240D5ED" w14:textId="77777777" w:rsidR="006A289D" w:rsidRPr="003A3062" w:rsidRDefault="006A289D" w:rsidP="006A289D"/>
    <w:p w14:paraId="5C5B902E" w14:textId="3051E72D" w:rsidR="006A289D" w:rsidRPr="003A3062" w:rsidRDefault="006A289D" w:rsidP="006A289D">
      <w:pPr>
        <w:ind w:left="2880" w:hanging="720"/>
      </w:pPr>
      <w:r w:rsidRPr="003A3062">
        <w:t>B)</w:t>
      </w:r>
      <w:r w:rsidRPr="003A3062">
        <w:tab/>
        <w:t xml:space="preserve">Methods of </w:t>
      </w:r>
      <w:r w:rsidR="007F7A79">
        <w:t>delivery</w:t>
      </w:r>
      <w:r w:rsidRPr="003A3062">
        <w:t xml:space="preserve"> for a CWS </w:t>
      </w:r>
      <w:r w:rsidR="007F7A79">
        <w:t>s</w:t>
      </w:r>
      <w:r w:rsidR="007F7A79" w:rsidRPr="003A3062">
        <w:t>upplier</w:t>
      </w:r>
      <w:r w:rsidR="006620AD">
        <w:t>.</w:t>
      </w:r>
    </w:p>
    <w:p w14:paraId="3FB71F8F" w14:textId="77777777" w:rsidR="006A289D" w:rsidRPr="003A3062" w:rsidRDefault="006A289D" w:rsidP="006A289D"/>
    <w:p w14:paraId="6F428B89" w14:textId="46E77F2F" w:rsidR="006A289D" w:rsidRPr="003A3062" w:rsidRDefault="006A289D" w:rsidP="006A289D">
      <w:pPr>
        <w:ind w:left="3600" w:hanging="720"/>
      </w:pPr>
      <w:r w:rsidRPr="003A3062">
        <w:t>i)</w:t>
      </w:r>
      <w:r w:rsidRPr="003A3062">
        <w:tab/>
        <w:t xml:space="preserve">The CWS supplier must contact </w:t>
      </w:r>
      <w:r w:rsidR="007F7A79">
        <w:t>consumers</w:t>
      </w:r>
      <w:r w:rsidRPr="003A3062">
        <w:t xml:space="preserve"> who are most at risk by delivering education materials </w:t>
      </w:r>
      <w:r w:rsidR="00A47805" w:rsidRPr="003A3062">
        <w:t xml:space="preserve">complying with </w:t>
      </w:r>
      <w:r w:rsidRPr="003A3062">
        <w:t xml:space="preserve">subsection (a) to local public health agencies, even if </w:t>
      </w:r>
      <w:r w:rsidR="00A47805" w:rsidRPr="003A3062">
        <w:t xml:space="preserve">those </w:t>
      </w:r>
      <w:r w:rsidRPr="003A3062">
        <w:t xml:space="preserve">agencies are not located within the supplier's service area, along with an informational notice </w:t>
      </w:r>
      <w:r w:rsidR="00A47805" w:rsidRPr="003A3062">
        <w:t xml:space="preserve">encouraging </w:t>
      </w:r>
      <w:r w:rsidRPr="003A3062">
        <w:t xml:space="preserve">distribution to all of the </w:t>
      </w:r>
      <w:r w:rsidR="007F7A79">
        <w:t>agencies</w:t>
      </w:r>
      <w:r w:rsidRPr="003A3062">
        <w:t xml:space="preserve"> potentially affected customers or the supplier's </w:t>
      </w:r>
      <w:r w:rsidR="007F7A79">
        <w:t>users</w:t>
      </w:r>
      <w:r w:rsidRPr="003A3062">
        <w:t>.  The supplier must contact the local public health agencies directly by phone</w:t>
      </w:r>
      <w:r w:rsidR="007F7A79">
        <w:t>, email</w:t>
      </w:r>
      <w:r w:rsidRPr="003A3062">
        <w:t xml:space="preserve"> or in person.  </w:t>
      </w:r>
      <w:r w:rsidR="007F7A79">
        <w:t>If</w:t>
      </w:r>
      <w:r w:rsidRPr="003A3062">
        <w:t xml:space="preserve"> local public health agencies provide a specific list of additional community-based organizations </w:t>
      </w:r>
      <w:r w:rsidR="00A47805" w:rsidRPr="003A3062">
        <w:t xml:space="preserve">serving </w:t>
      </w:r>
      <w:r w:rsidRPr="003A3062">
        <w:t>populations</w:t>
      </w:r>
      <w:r w:rsidR="007F7A79" w:rsidRPr="007F7A79">
        <w:rPr>
          <w:rFonts w:eastAsia="Calibri"/>
        </w:rPr>
        <w:t xml:space="preserve"> </w:t>
      </w:r>
      <w:r w:rsidR="007F7A79">
        <w:rPr>
          <w:rFonts w:eastAsia="Calibri"/>
        </w:rPr>
        <w:t>at greatest risk from lead exposure (e.g. pregnant people, children), including</w:t>
      </w:r>
      <w:r w:rsidRPr="003A3062">
        <w:t xml:space="preserve"> organizations outside the service area of the supplier</w:t>
      </w:r>
      <w:r w:rsidR="007F7A79">
        <w:t>,</w:t>
      </w:r>
      <w:r w:rsidRPr="003A3062">
        <w:t xml:space="preserve"> </w:t>
      </w:r>
      <w:r w:rsidR="007F7A79">
        <w:t xml:space="preserve">then </w:t>
      </w:r>
      <w:r w:rsidRPr="003A3062">
        <w:t xml:space="preserve">the supplier must deliver education materials that </w:t>
      </w:r>
      <w:r w:rsidR="00A47805" w:rsidRPr="003A3062">
        <w:t xml:space="preserve">comply with </w:t>
      </w:r>
      <w:r w:rsidRPr="003A3062">
        <w:t xml:space="preserve">subsection (a) to </w:t>
      </w:r>
      <w:r w:rsidR="007F7A79">
        <w:t>all</w:t>
      </w:r>
      <w:r w:rsidRPr="003A3062">
        <w:t xml:space="preserve"> organizations on the provided lists.</w:t>
      </w:r>
    </w:p>
    <w:p w14:paraId="66EFF7C2" w14:textId="77777777" w:rsidR="006A289D" w:rsidRPr="003A3062" w:rsidRDefault="006A289D" w:rsidP="006A289D"/>
    <w:p w14:paraId="1F00CA62" w14:textId="3AA7CF1A" w:rsidR="006A289D" w:rsidRPr="003A3062" w:rsidRDefault="006A289D" w:rsidP="006A289D">
      <w:pPr>
        <w:ind w:left="3600" w:hanging="720"/>
      </w:pPr>
      <w:r w:rsidRPr="003A3062">
        <w:t>ii)</w:t>
      </w:r>
      <w:r w:rsidRPr="003A3062">
        <w:tab/>
        <w:t xml:space="preserve">The CWS supplier must contact </w:t>
      </w:r>
      <w:r w:rsidR="007F7A79">
        <w:t>consumers</w:t>
      </w:r>
      <w:r w:rsidRPr="003A3062">
        <w:t xml:space="preserve"> who are most at risk by delivering materials </w:t>
      </w:r>
      <w:r w:rsidR="00A47805" w:rsidRPr="003A3062">
        <w:t xml:space="preserve">complying with </w:t>
      </w:r>
      <w:r w:rsidRPr="003A3062">
        <w:t xml:space="preserve">subsection (a) to the </w:t>
      </w:r>
      <w:r w:rsidR="007F7A79">
        <w:t xml:space="preserve">following </w:t>
      </w:r>
      <w:r w:rsidRPr="003A3062">
        <w:t xml:space="preserve">organizations </w:t>
      </w:r>
      <w:r w:rsidR="007F7A79">
        <w:t xml:space="preserve">listed </w:t>
      </w:r>
      <w:r w:rsidRPr="003A3062">
        <w:t>in subsections (b)(2)(H)(i) through (b)(2)(H)(</w:t>
      </w:r>
      <w:r w:rsidR="007F7A79">
        <w:t>vii</w:t>
      </w:r>
      <w:r w:rsidRPr="003A3062">
        <w:t xml:space="preserve">) that are located within the supplier's service area, along with an informational notice </w:t>
      </w:r>
      <w:r w:rsidR="00A47805" w:rsidRPr="003A3062">
        <w:t xml:space="preserve">encouraging </w:t>
      </w:r>
      <w:r w:rsidRPr="003A3062">
        <w:t xml:space="preserve">distribution to all the organization's potentially affected customers or </w:t>
      </w:r>
      <w:r w:rsidR="007F7A79">
        <w:t xml:space="preserve">CWS </w:t>
      </w:r>
      <w:r w:rsidRPr="003A3062">
        <w:t>supplier's users.</w:t>
      </w:r>
    </w:p>
    <w:p w14:paraId="7C60E392" w14:textId="77777777" w:rsidR="006A289D" w:rsidRPr="003A3062" w:rsidRDefault="006A289D" w:rsidP="006A289D"/>
    <w:p w14:paraId="2C074D4E" w14:textId="5015C0F0" w:rsidR="006A289D" w:rsidRPr="003A3062" w:rsidRDefault="006A289D" w:rsidP="006A289D">
      <w:pPr>
        <w:ind w:left="3600"/>
      </w:pPr>
      <w:r w:rsidRPr="003A3062">
        <w:t xml:space="preserve">BOARD NOTE:  The Board </w:t>
      </w:r>
      <w:r w:rsidR="00A47805" w:rsidRPr="003A3062">
        <w:t xml:space="preserve">moved </w:t>
      </w:r>
      <w:r w:rsidRPr="003A3062">
        <w:t>the text of 40 CFR 141.85(b)(2)(ii)(B)(</w:t>
      </w:r>
      <w:r w:rsidRPr="003A3062">
        <w:rPr>
          <w:i/>
          <w:iCs/>
        </w:rPr>
        <w:t>1</w:t>
      </w:r>
      <w:r w:rsidRPr="003A3062">
        <w:t>) through (b)(2)(ii)(B)(</w:t>
      </w:r>
      <w:r w:rsidR="007F7A79">
        <w:t>7</w:t>
      </w:r>
      <w:r w:rsidRPr="003A3062">
        <w:t xml:space="preserve">) to appear as </w:t>
      </w:r>
      <w:r w:rsidR="00A47805" w:rsidRPr="003A3062">
        <w:t xml:space="preserve">subsections </w:t>
      </w:r>
      <w:r w:rsidRPr="003A3062">
        <w:t>(b)(2)(H)(i) through (b)(2)(H)(</w:t>
      </w:r>
      <w:r w:rsidR="007F7A79">
        <w:t>vii</w:t>
      </w:r>
      <w:r w:rsidRPr="003A3062">
        <w:t>) to comport with allowed indent levels.</w:t>
      </w:r>
    </w:p>
    <w:p w14:paraId="796BBD4D" w14:textId="7E86672A" w:rsidR="006A289D" w:rsidRPr="003A3062" w:rsidRDefault="006A289D" w:rsidP="006A289D"/>
    <w:p w14:paraId="354A1C8C" w14:textId="579EAC79" w:rsidR="006A289D" w:rsidRPr="003A3062" w:rsidRDefault="006A289D" w:rsidP="006A289D">
      <w:pPr>
        <w:ind w:left="2880" w:hanging="720"/>
      </w:pPr>
      <w:r w:rsidRPr="003A3062">
        <w:t>C)</w:t>
      </w:r>
      <w:r w:rsidRPr="003A3062">
        <w:tab/>
        <w:t xml:space="preserve">No less often than quarterly, the CWS supplier must provide information </w:t>
      </w:r>
      <w:r w:rsidR="007F7A79">
        <w:t>with</w:t>
      </w:r>
      <w:r w:rsidRPr="003A3062">
        <w:t xml:space="preserve"> each water bill as long as the system exceeds the action level for lead.  The message on the water bill must include </w:t>
      </w:r>
      <w:r w:rsidRPr="003A3062">
        <w:lastRenderedPageBreak/>
        <w:t>the</w:t>
      </w:r>
      <w:r w:rsidR="00A47805" w:rsidRPr="003A3062">
        <w:rPr>
          <w:rFonts w:eastAsia="Calibri"/>
          <w:szCs w:val="20"/>
        </w:rPr>
        <w:t xml:space="preserve"> </w:t>
      </w:r>
      <w:r w:rsidR="00A47805" w:rsidRPr="003A3062">
        <w:t>verbatim text of the paragraph below</w:t>
      </w:r>
      <w:r w:rsidRPr="003A3062">
        <w:t xml:space="preserve">, except </w:t>
      </w:r>
      <w:r w:rsidR="00A47805" w:rsidRPr="003A3062">
        <w:t xml:space="preserve">replacing </w:t>
      </w:r>
      <w:r w:rsidRPr="003A3062">
        <w:t xml:space="preserve">the text in brackets </w:t>
      </w:r>
      <w:r w:rsidR="00A47805" w:rsidRPr="003A3062">
        <w:t xml:space="preserve">with </w:t>
      </w:r>
      <w:r w:rsidR="002B1C57">
        <w:t>supplier</w:t>
      </w:r>
      <w:r w:rsidR="00686AC1">
        <w:t>-</w:t>
      </w:r>
      <w:r w:rsidR="002B1C57">
        <w:t>specific</w:t>
      </w:r>
      <w:r w:rsidRPr="003A3062">
        <w:t xml:space="preserve"> information</w:t>
      </w:r>
      <w:r w:rsidR="0087356E">
        <w:t>.</w:t>
      </w:r>
    </w:p>
    <w:p w14:paraId="7735FE26" w14:textId="77777777" w:rsidR="006A289D" w:rsidRPr="003A3062" w:rsidRDefault="006A289D" w:rsidP="006A289D"/>
    <w:p w14:paraId="110CB8C3" w14:textId="77EF12F2" w:rsidR="002B1C57" w:rsidRDefault="006A289D" w:rsidP="006A289D">
      <w:pPr>
        <w:ind w:left="3600"/>
      </w:pPr>
      <w:r w:rsidRPr="003A3062">
        <w:t xml:space="preserve">[INSERT NAME OF SUPPLIER] found </w:t>
      </w:r>
      <w:r w:rsidR="002B1C57">
        <w:t>elevated</w:t>
      </w:r>
      <w:r w:rsidRPr="003A3062">
        <w:t xml:space="preserve"> levels of lead in drinking water in some homes</w:t>
      </w:r>
      <w:r w:rsidR="002B1C57">
        <w:t>/buildings</w:t>
      </w:r>
      <w:r w:rsidRPr="003A3062">
        <w:t xml:space="preserve">.  Lead can cause serious health problems.  For more information please </w:t>
      </w:r>
      <w:r w:rsidR="002B1C57">
        <w:t>contact</w:t>
      </w:r>
      <w:r w:rsidRPr="003A3062">
        <w:t xml:space="preserve"> [INSERT NAME OF SUPPLIER] [or visit (INSERT SUPPLIER'</w:t>
      </w:r>
      <w:r w:rsidR="00606C0D" w:rsidRPr="003A3062">
        <w:t>S</w:t>
      </w:r>
      <w:r w:rsidRPr="003A3062">
        <w:t xml:space="preserve"> WEBSITE HERE)].  </w:t>
      </w:r>
    </w:p>
    <w:p w14:paraId="44C51FD8" w14:textId="77777777" w:rsidR="002B1C57" w:rsidRDefault="002B1C57" w:rsidP="00135C36"/>
    <w:p w14:paraId="6D63E918" w14:textId="29B6BC0F" w:rsidR="006A289D" w:rsidRPr="003A3062" w:rsidRDefault="006A289D" w:rsidP="002B1C57">
      <w:pPr>
        <w:ind w:left="2880"/>
      </w:pPr>
      <w:r w:rsidRPr="003A3062">
        <w:t xml:space="preserve">The message or delivery mechanism can be modified in consultation with the Illinois Environmental Protection Agency, Division of Public Water Supply; specifically, the Agency may allow a separate mailing of public education materials to customers if the </w:t>
      </w:r>
      <w:r w:rsidR="002B1C57">
        <w:t>supplier</w:t>
      </w:r>
      <w:r w:rsidRPr="003A3062">
        <w:t xml:space="preserve"> cannot place the information on water bills.</w:t>
      </w:r>
    </w:p>
    <w:p w14:paraId="2CF23023" w14:textId="77777777" w:rsidR="006A289D" w:rsidRPr="003A3062" w:rsidRDefault="006A289D" w:rsidP="006A289D"/>
    <w:p w14:paraId="622D7046" w14:textId="1AA69886" w:rsidR="006A289D" w:rsidRPr="003A3062" w:rsidRDefault="006A289D" w:rsidP="006A289D">
      <w:pPr>
        <w:ind w:left="2880" w:hanging="720"/>
      </w:pPr>
      <w:r w:rsidRPr="003A3062">
        <w:t>D)</w:t>
      </w:r>
      <w:r w:rsidRPr="003A3062">
        <w:tab/>
        <w:t xml:space="preserve">The CWS supplier must post material </w:t>
      </w:r>
      <w:r w:rsidR="00A47805" w:rsidRPr="003A3062">
        <w:t xml:space="preserve">complying with </w:t>
      </w:r>
      <w:r w:rsidRPr="003A3062">
        <w:t xml:space="preserve">subsection (a) on the supplier's </w:t>
      </w:r>
      <w:r w:rsidR="006620AD">
        <w:t>Website</w:t>
      </w:r>
      <w:r w:rsidRPr="003A3062">
        <w:t xml:space="preserve"> if the CWS supplier serves a population greater than </w:t>
      </w:r>
      <w:r w:rsidR="002B1C57">
        <w:t>50,000</w:t>
      </w:r>
      <w:r w:rsidRPr="003A3062">
        <w:t>.</w:t>
      </w:r>
      <w:r w:rsidR="002B1C57">
        <w:t xml:space="preserve">  </w:t>
      </w:r>
      <w:r w:rsidR="002B1C57">
        <w:rPr>
          <w:rFonts w:eastAsia="Calibri"/>
        </w:rPr>
        <w:t>The supplier must retain material on the website for as long as the supplier exceeds the action level.</w:t>
      </w:r>
    </w:p>
    <w:p w14:paraId="04392B2A" w14:textId="77777777" w:rsidR="006A289D" w:rsidRPr="003A3062" w:rsidRDefault="006A289D" w:rsidP="006A289D"/>
    <w:p w14:paraId="203995CB" w14:textId="598C1020" w:rsidR="006A289D" w:rsidRPr="003A3062" w:rsidRDefault="006A289D" w:rsidP="006A289D">
      <w:pPr>
        <w:ind w:left="2880" w:hanging="720"/>
      </w:pPr>
      <w:r w:rsidRPr="003A3062">
        <w:t>E)</w:t>
      </w:r>
      <w:r w:rsidRPr="003A3062">
        <w:tab/>
        <w:t xml:space="preserve">The CWS supplier must submit a press release to </w:t>
      </w:r>
      <w:r w:rsidR="002B1C57">
        <w:t xml:space="preserve">media outlets including </w:t>
      </w:r>
      <w:r w:rsidRPr="003A3062">
        <w:t>newspaper, television, and radio stations.</w:t>
      </w:r>
      <w:r w:rsidR="002B1C57">
        <w:t xml:space="preserve">  </w:t>
      </w:r>
      <w:r w:rsidR="002B1C57">
        <w:rPr>
          <w:rFonts w:eastAsia="Calibri"/>
        </w:rPr>
        <w:t>The submitted press release must state the supplier found elevated levels of lead in drinking water in some homes/buildings and meet the content requirements of subsection (a).</w:t>
      </w:r>
    </w:p>
    <w:p w14:paraId="5C3454AD" w14:textId="77777777" w:rsidR="006A289D" w:rsidRPr="003A3062" w:rsidRDefault="006A289D" w:rsidP="006A289D"/>
    <w:p w14:paraId="5EA15912" w14:textId="0436051B" w:rsidR="006A289D" w:rsidRPr="003A3062" w:rsidRDefault="006A289D" w:rsidP="006A289D">
      <w:pPr>
        <w:ind w:left="2880" w:hanging="720"/>
      </w:pPr>
      <w:r w:rsidRPr="003A3062">
        <w:t>F)</w:t>
      </w:r>
      <w:r w:rsidRPr="003A3062">
        <w:tab/>
      </w:r>
      <w:r w:rsidR="002B1C57">
        <w:t>The</w:t>
      </w:r>
      <w:r w:rsidRPr="003A3062">
        <w:t xml:space="preserve"> CWS supplier must implement at least three activities from one or more of the categories listed </w:t>
      </w:r>
      <w:r w:rsidR="002B1C57">
        <w:rPr>
          <w:rFonts w:eastAsia="Calibri"/>
        </w:rPr>
        <w:t>in</w:t>
      </w:r>
      <w:r w:rsidR="002B1C57" w:rsidRPr="003B4362">
        <w:rPr>
          <w:rFonts w:eastAsia="Calibri"/>
        </w:rPr>
        <w:t xml:space="preserve"> subsections (b)(2)(</w:t>
      </w:r>
      <w:r w:rsidR="002B1C57">
        <w:rPr>
          <w:rFonts w:eastAsia="Calibri"/>
        </w:rPr>
        <w:t>F</w:t>
      </w:r>
      <w:r w:rsidR="002B1C57" w:rsidRPr="003B4362">
        <w:rPr>
          <w:rFonts w:eastAsia="Calibri"/>
        </w:rPr>
        <w:t>)</w:t>
      </w:r>
      <w:r w:rsidR="002B1C57">
        <w:rPr>
          <w:rFonts w:eastAsia="Calibri"/>
        </w:rPr>
        <w:t>(i)</w:t>
      </w:r>
      <w:r w:rsidR="002B1C57" w:rsidRPr="003B4362">
        <w:rPr>
          <w:rFonts w:eastAsia="Calibri"/>
        </w:rPr>
        <w:t xml:space="preserve"> through (b)(2)(</w:t>
      </w:r>
      <w:r w:rsidR="002B1C57">
        <w:rPr>
          <w:rFonts w:eastAsia="Calibri"/>
        </w:rPr>
        <w:t>F</w:t>
      </w:r>
      <w:r w:rsidR="002B1C57" w:rsidRPr="003B4362">
        <w:rPr>
          <w:rFonts w:eastAsia="Calibri"/>
        </w:rPr>
        <w:t>)</w:t>
      </w:r>
      <w:r w:rsidR="002B1C57">
        <w:rPr>
          <w:rFonts w:eastAsia="Calibri"/>
        </w:rPr>
        <w:t xml:space="preserve">(x) </w:t>
      </w:r>
      <w:r w:rsidRPr="003A3062">
        <w:t xml:space="preserve">below.  The </w:t>
      </w:r>
      <w:r w:rsidR="00A47805" w:rsidRPr="003A3062">
        <w:t xml:space="preserve">supplier must consult with the Agency to determine the </w:t>
      </w:r>
      <w:r w:rsidRPr="003A3062">
        <w:t>educational content and selection of these activities.</w:t>
      </w:r>
    </w:p>
    <w:p w14:paraId="6EE2FAC7" w14:textId="77777777" w:rsidR="006A289D" w:rsidRPr="003A3062" w:rsidRDefault="006A289D" w:rsidP="006A289D"/>
    <w:p w14:paraId="14BB8C12" w14:textId="12314E48" w:rsidR="006A289D" w:rsidRPr="003A3062" w:rsidRDefault="006A289D" w:rsidP="006A289D">
      <w:pPr>
        <w:ind w:left="3600" w:hanging="720"/>
      </w:pPr>
      <w:r w:rsidRPr="003A3062">
        <w:t>i)</w:t>
      </w:r>
      <w:r w:rsidRPr="003A3062">
        <w:tab/>
        <w:t>Public</w:t>
      </w:r>
      <w:r w:rsidR="00A47805" w:rsidRPr="003A3062">
        <w:t xml:space="preserve"> service announcements</w:t>
      </w:r>
      <w:r w:rsidRPr="003A3062">
        <w:t>.</w:t>
      </w:r>
    </w:p>
    <w:p w14:paraId="79F9580A" w14:textId="77777777" w:rsidR="006A289D" w:rsidRPr="003A3062" w:rsidRDefault="006A289D" w:rsidP="006A289D"/>
    <w:p w14:paraId="6DB37F1A" w14:textId="77777777" w:rsidR="006A289D" w:rsidRPr="003A3062" w:rsidRDefault="006A289D" w:rsidP="006A289D">
      <w:pPr>
        <w:ind w:left="3600" w:hanging="720"/>
      </w:pPr>
      <w:r w:rsidRPr="003A3062">
        <w:t>ii)</w:t>
      </w:r>
      <w:r w:rsidRPr="003A3062">
        <w:tab/>
        <w:t>Paid advertisements.</w:t>
      </w:r>
    </w:p>
    <w:p w14:paraId="1A1FF1DF" w14:textId="77777777" w:rsidR="006A289D" w:rsidRPr="003A3062" w:rsidRDefault="006A289D" w:rsidP="006A289D"/>
    <w:p w14:paraId="568EC15E" w14:textId="0894EBB0" w:rsidR="006A289D" w:rsidRPr="003A3062" w:rsidRDefault="006A289D" w:rsidP="006A289D">
      <w:pPr>
        <w:ind w:left="3600" w:hanging="720"/>
      </w:pPr>
      <w:r w:rsidRPr="003A3062">
        <w:t>iii)</w:t>
      </w:r>
      <w:r w:rsidRPr="003A3062">
        <w:tab/>
        <w:t>Public</w:t>
      </w:r>
      <w:r w:rsidR="00A47805" w:rsidRPr="003A3062">
        <w:rPr>
          <w:rFonts w:eastAsia="Calibri"/>
          <w:szCs w:val="20"/>
        </w:rPr>
        <w:t xml:space="preserve"> </w:t>
      </w:r>
      <w:r w:rsidR="00A47805" w:rsidRPr="003A3062">
        <w:t>area information displays</w:t>
      </w:r>
      <w:r w:rsidRPr="003A3062">
        <w:t>.</w:t>
      </w:r>
    </w:p>
    <w:p w14:paraId="3D9D0652" w14:textId="77777777" w:rsidR="006A289D" w:rsidRPr="003A3062" w:rsidRDefault="006A289D" w:rsidP="006A289D"/>
    <w:p w14:paraId="4C084317" w14:textId="77777777" w:rsidR="006A289D" w:rsidRPr="003A3062" w:rsidRDefault="006A289D" w:rsidP="006A289D">
      <w:pPr>
        <w:ind w:left="3600" w:hanging="720"/>
      </w:pPr>
      <w:r w:rsidRPr="003A3062">
        <w:t>iv)</w:t>
      </w:r>
      <w:r w:rsidRPr="003A3062">
        <w:tab/>
        <w:t>E-mails to customers.</w:t>
      </w:r>
    </w:p>
    <w:p w14:paraId="7402B83F" w14:textId="77777777" w:rsidR="006A289D" w:rsidRPr="003A3062" w:rsidRDefault="006A289D" w:rsidP="006A289D"/>
    <w:p w14:paraId="2763427F" w14:textId="54227602" w:rsidR="006A289D" w:rsidRPr="003A3062" w:rsidRDefault="006A289D" w:rsidP="006A289D">
      <w:pPr>
        <w:ind w:left="3600" w:hanging="720"/>
      </w:pPr>
      <w:r w:rsidRPr="003A3062">
        <w:t>v)</w:t>
      </w:r>
      <w:r w:rsidRPr="003A3062">
        <w:tab/>
        <w:t xml:space="preserve">Public </w:t>
      </w:r>
      <w:r w:rsidR="00A47805" w:rsidRPr="003A3062">
        <w:t>meetings</w:t>
      </w:r>
      <w:r w:rsidRPr="003A3062">
        <w:t>.</w:t>
      </w:r>
    </w:p>
    <w:p w14:paraId="25FAD47C" w14:textId="77777777" w:rsidR="006A289D" w:rsidRPr="003A3062" w:rsidRDefault="006A289D" w:rsidP="006A289D"/>
    <w:p w14:paraId="22B6646D" w14:textId="491617F9" w:rsidR="006A289D" w:rsidRPr="003A3062" w:rsidRDefault="006A289D" w:rsidP="006A289D">
      <w:pPr>
        <w:ind w:left="3600" w:hanging="720"/>
      </w:pPr>
      <w:r w:rsidRPr="003A3062">
        <w:t>vi)</w:t>
      </w:r>
      <w:r w:rsidRPr="003A3062">
        <w:tab/>
        <w:t>Household</w:t>
      </w:r>
      <w:r w:rsidR="00A47805" w:rsidRPr="003A3062">
        <w:rPr>
          <w:rFonts w:eastAsia="Calibri"/>
          <w:szCs w:val="20"/>
        </w:rPr>
        <w:t xml:space="preserve"> </w:t>
      </w:r>
      <w:r w:rsidR="00A47805" w:rsidRPr="003A3062">
        <w:t>deliveries</w:t>
      </w:r>
      <w:r w:rsidRPr="003A3062">
        <w:t>.</w:t>
      </w:r>
    </w:p>
    <w:p w14:paraId="4A377919" w14:textId="77777777" w:rsidR="006A289D" w:rsidRPr="003A3062" w:rsidRDefault="006A289D" w:rsidP="006A289D"/>
    <w:p w14:paraId="4D2D8335" w14:textId="47E95167" w:rsidR="006A289D" w:rsidRPr="003A3062" w:rsidRDefault="006A289D" w:rsidP="006A289D">
      <w:pPr>
        <w:ind w:left="3600" w:hanging="720"/>
      </w:pPr>
      <w:r w:rsidRPr="003A3062">
        <w:t>vii)</w:t>
      </w:r>
      <w:r w:rsidRPr="003A3062">
        <w:tab/>
        <w:t>Targeted</w:t>
      </w:r>
      <w:r w:rsidR="00A47805" w:rsidRPr="003A3062">
        <w:rPr>
          <w:rFonts w:eastAsia="Calibri"/>
          <w:szCs w:val="20"/>
        </w:rPr>
        <w:t xml:space="preserve"> </w:t>
      </w:r>
      <w:r w:rsidR="00A47805" w:rsidRPr="003A3062">
        <w:t>individual customer contact</w:t>
      </w:r>
      <w:r w:rsidRPr="003A3062">
        <w:t>.</w:t>
      </w:r>
    </w:p>
    <w:p w14:paraId="660F5AE6" w14:textId="77777777" w:rsidR="006A289D" w:rsidRPr="003A3062" w:rsidRDefault="006A289D" w:rsidP="006A289D"/>
    <w:p w14:paraId="761F10CE" w14:textId="77777777" w:rsidR="006A289D" w:rsidRPr="003A3062" w:rsidRDefault="006A289D" w:rsidP="006A289D">
      <w:pPr>
        <w:ind w:left="3600" w:hanging="720"/>
      </w:pPr>
      <w:r w:rsidRPr="003A3062">
        <w:lastRenderedPageBreak/>
        <w:t>viii)</w:t>
      </w:r>
      <w:r w:rsidRPr="003A3062">
        <w:tab/>
        <w:t>Direct material distribution to all multi-family homes and institutions.</w:t>
      </w:r>
    </w:p>
    <w:p w14:paraId="20D49437" w14:textId="77777777" w:rsidR="006A289D" w:rsidRPr="003A3062" w:rsidRDefault="006A289D" w:rsidP="006A289D"/>
    <w:p w14:paraId="1646D2AE" w14:textId="58F20DB5" w:rsidR="006A289D" w:rsidRDefault="006A289D" w:rsidP="00F217C6">
      <w:pPr>
        <w:ind w:left="3600" w:hanging="720"/>
      </w:pPr>
      <w:r w:rsidRPr="003A3062">
        <w:t>ix)</w:t>
      </w:r>
      <w:r w:rsidRPr="003A3062">
        <w:tab/>
      </w:r>
      <w:r w:rsidR="002B1C57">
        <w:rPr>
          <w:rFonts w:eastAsia="Calibri"/>
        </w:rPr>
        <w:t>Contact organizations representing plumbers and contractors to provide information about lead in drinking water, sources of lead, and the importance of using le</w:t>
      </w:r>
      <w:r w:rsidR="009D6BB6">
        <w:rPr>
          <w:rFonts w:eastAsia="Calibri"/>
        </w:rPr>
        <w:t>a</w:t>
      </w:r>
      <w:r w:rsidR="002B1C57">
        <w:rPr>
          <w:rFonts w:eastAsia="Calibri"/>
        </w:rPr>
        <w:t>d free plumbing materials.</w:t>
      </w:r>
    </w:p>
    <w:p w14:paraId="50A433B5" w14:textId="46607C2C" w:rsidR="00F217C6" w:rsidRDefault="00F217C6" w:rsidP="00135C36"/>
    <w:p w14:paraId="7E888084" w14:textId="75EAF29D" w:rsidR="00F217C6" w:rsidRPr="00F217C6" w:rsidRDefault="00F217C6" w:rsidP="00F217C6">
      <w:pPr>
        <w:ind w:left="3600" w:hanging="720"/>
        <w:rPr>
          <w:rFonts w:eastAsia="Calibri"/>
        </w:rPr>
      </w:pPr>
      <w:r>
        <w:t>x)</w:t>
      </w:r>
      <w:r>
        <w:tab/>
      </w:r>
      <w:r w:rsidRPr="003A3062">
        <w:t>Other Agency</w:t>
      </w:r>
      <w:r>
        <w:t xml:space="preserve"> </w:t>
      </w:r>
      <w:r w:rsidRPr="003A3062">
        <w:t>approved methods.</w:t>
      </w:r>
    </w:p>
    <w:p w14:paraId="360D28BD" w14:textId="77777777" w:rsidR="006A289D" w:rsidRPr="003A3062" w:rsidRDefault="006A289D" w:rsidP="006A289D"/>
    <w:p w14:paraId="31E0B819" w14:textId="18EFB791" w:rsidR="006A289D" w:rsidRPr="003A3062" w:rsidRDefault="006A289D" w:rsidP="006A289D">
      <w:pPr>
        <w:ind w:left="2880" w:hanging="720"/>
      </w:pPr>
      <w:r w:rsidRPr="003A3062">
        <w:t>G)</w:t>
      </w:r>
      <w:r w:rsidRPr="003A3062">
        <w:tab/>
      </w:r>
      <w:r w:rsidR="002B1C57" w:rsidRPr="003B4362">
        <w:rPr>
          <w:rFonts w:eastAsia="Calibri"/>
        </w:rPr>
        <w:t>This subsection (b)(2)</w:t>
      </w:r>
      <w:r w:rsidR="002B1C57">
        <w:rPr>
          <w:rFonts w:eastAsia="Calibri"/>
        </w:rPr>
        <w:t>(G)</w:t>
      </w:r>
      <w:r w:rsidR="002B1C57" w:rsidRPr="003B4362">
        <w:rPr>
          <w:rFonts w:eastAsia="Calibri"/>
        </w:rPr>
        <w:t xml:space="preserve"> corresponds with 40 CFR 141.8</w:t>
      </w:r>
      <w:r w:rsidR="002B1C57">
        <w:rPr>
          <w:rFonts w:eastAsia="Calibri"/>
        </w:rPr>
        <w:t>5</w:t>
      </w:r>
      <w:r w:rsidR="002B1C57" w:rsidRPr="003B4362">
        <w:rPr>
          <w:rFonts w:eastAsia="Calibri"/>
        </w:rPr>
        <w:t>(b)(2)</w:t>
      </w:r>
      <w:r w:rsidR="002B1C57">
        <w:rPr>
          <w:rFonts w:eastAsia="Calibri"/>
        </w:rPr>
        <w:t>(vii)</w:t>
      </w:r>
      <w:r w:rsidR="002B1C57" w:rsidRPr="003B4362">
        <w:rPr>
          <w:rFonts w:eastAsia="Calibri"/>
        </w:rPr>
        <w:t xml:space="preserve">, which USEPA marked </w:t>
      </w:r>
      <w:r w:rsidR="002B1C57">
        <w:rPr>
          <w:rFonts w:eastAsia="Calibri"/>
        </w:rPr>
        <w:t>"</w:t>
      </w:r>
      <w:r w:rsidR="002B1C57" w:rsidRPr="003B4362">
        <w:rPr>
          <w:rFonts w:eastAsia="Calibri"/>
        </w:rPr>
        <w:t>[reserved]</w:t>
      </w:r>
      <w:r w:rsidR="002B1C57">
        <w:rPr>
          <w:rFonts w:eastAsia="Calibri"/>
        </w:rPr>
        <w:t>"</w:t>
      </w:r>
      <w:r w:rsidR="002B1C57" w:rsidRPr="003B4362">
        <w:rPr>
          <w:rFonts w:eastAsia="Calibri"/>
        </w:rPr>
        <w:t>.  This statement maintains structural consistency with USEPA</w:t>
      </w:r>
      <w:r w:rsidR="002B1C57">
        <w:rPr>
          <w:rFonts w:eastAsia="Calibri"/>
        </w:rPr>
        <w:t>'</w:t>
      </w:r>
      <w:r w:rsidR="002B1C57" w:rsidRPr="003B4362">
        <w:rPr>
          <w:rFonts w:eastAsia="Calibri"/>
        </w:rPr>
        <w:t>s rule</w:t>
      </w:r>
      <w:r w:rsidR="006620AD">
        <w:rPr>
          <w:rFonts w:eastAsia="Calibri"/>
        </w:rPr>
        <w:t>.</w:t>
      </w:r>
    </w:p>
    <w:p w14:paraId="15035DF8" w14:textId="77777777" w:rsidR="006A289D" w:rsidRPr="003A3062" w:rsidRDefault="006A289D" w:rsidP="006A289D"/>
    <w:p w14:paraId="3D38A020" w14:textId="0B0B4467" w:rsidR="006A289D" w:rsidRPr="003A3062" w:rsidRDefault="006A289D" w:rsidP="006A289D">
      <w:pPr>
        <w:ind w:left="2880" w:hanging="720"/>
      </w:pPr>
      <w:r w:rsidRPr="003A3062">
        <w:t>H)</w:t>
      </w:r>
      <w:r w:rsidRPr="003A3062">
        <w:tab/>
        <w:t xml:space="preserve">Organizations </w:t>
      </w:r>
      <w:r w:rsidR="00A47805" w:rsidRPr="003A3062">
        <w:t xml:space="preserve">That </w:t>
      </w:r>
      <w:r w:rsidRPr="003A3062">
        <w:t xml:space="preserve">the CWS </w:t>
      </w:r>
      <w:r w:rsidR="00090F8F" w:rsidRPr="003A3062">
        <w:t>Supplier Must Contact When Required</w:t>
      </w:r>
      <w:r w:rsidRPr="003A3062">
        <w:t xml:space="preserve"> to </w:t>
      </w:r>
      <w:r w:rsidR="00090F8F" w:rsidRPr="003A3062">
        <w:t>Do So</w:t>
      </w:r>
      <w:r w:rsidR="008C0F3E" w:rsidRPr="003A3062">
        <w:t xml:space="preserve"> </w:t>
      </w:r>
      <w:r w:rsidR="00C01FF1" w:rsidRPr="003A3062">
        <w:t>u</w:t>
      </w:r>
      <w:r w:rsidR="008C0F3E" w:rsidRPr="003A3062">
        <w:t>nder Subsection</w:t>
      </w:r>
      <w:r w:rsidRPr="003A3062">
        <w:t xml:space="preserve"> (b)(2)(B)</w:t>
      </w:r>
      <w:r w:rsidR="00090F8F" w:rsidRPr="003A3062">
        <w:t>(</w:t>
      </w:r>
      <w:r w:rsidR="00831AA9">
        <w:t>ii</w:t>
      </w:r>
      <w:r w:rsidR="00090F8F" w:rsidRPr="003A3062">
        <w:t>)</w:t>
      </w:r>
    </w:p>
    <w:p w14:paraId="4063CBD5" w14:textId="77777777" w:rsidR="006A289D" w:rsidRPr="003A3062" w:rsidRDefault="006A289D" w:rsidP="006A289D"/>
    <w:p w14:paraId="4F8F8CE9" w14:textId="3F61E4BB" w:rsidR="006A289D" w:rsidRPr="003A3062" w:rsidRDefault="006A289D" w:rsidP="006A289D">
      <w:pPr>
        <w:ind w:left="3600" w:hanging="720"/>
      </w:pPr>
      <w:r w:rsidRPr="003A3062">
        <w:t>i)</w:t>
      </w:r>
      <w:r w:rsidRPr="003A3062">
        <w:tab/>
      </w:r>
      <w:r w:rsidR="00A47805" w:rsidRPr="003A3062">
        <w:t xml:space="preserve">Schools, </w:t>
      </w:r>
      <w:r w:rsidR="002B1C57" w:rsidRPr="003A3062">
        <w:t>childcare</w:t>
      </w:r>
      <w:r w:rsidR="00A47805" w:rsidRPr="003A3062">
        <w:t xml:space="preserve"> facilities, and </w:t>
      </w:r>
      <w:r w:rsidRPr="003A3062">
        <w:t>school boards.</w:t>
      </w:r>
    </w:p>
    <w:p w14:paraId="511D9B03" w14:textId="77777777" w:rsidR="006A289D" w:rsidRPr="003A3062" w:rsidRDefault="006A289D" w:rsidP="006A289D"/>
    <w:p w14:paraId="77D0B028" w14:textId="77777777" w:rsidR="006A289D" w:rsidRPr="003A3062" w:rsidRDefault="006A289D" w:rsidP="006A289D">
      <w:pPr>
        <w:ind w:left="3600" w:hanging="720"/>
      </w:pPr>
      <w:r w:rsidRPr="003A3062">
        <w:t>ii)</w:t>
      </w:r>
      <w:r w:rsidRPr="003A3062">
        <w:tab/>
        <w:t>Women, Infants and Children (WIC) and Head Start programs.</w:t>
      </w:r>
    </w:p>
    <w:p w14:paraId="1C02E838" w14:textId="77777777" w:rsidR="006A289D" w:rsidRPr="003A3062" w:rsidRDefault="006A289D" w:rsidP="006A289D"/>
    <w:p w14:paraId="36935F39" w14:textId="77777777" w:rsidR="006A289D" w:rsidRPr="003A3062" w:rsidRDefault="006A289D" w:rsidP="006A289D">
      <w:pPr>
        <w:ind w:left="3600" w:hanging="720"/>
      </w:pPr>
      <w:r w:rsidRPr="003A3062">
        <w:t>iii)</w:t>
      </w:r>
      <w:r w:rsidRPr="003A3062">
        <w:tab/>
        <w:t>Public and private hospitals and medical clinics.</w:t>
      </w:r>
    </w:p>
    <w:p w14:paraId="4EB8CDFF" w14:textId="77777777" w:rsidR="006A289D" w:rsidRPr="003A3062" w:rsidRDefault="006A289D" w:rsidP="006A289D"/>
    <w:p w14:paraId="22C383A2" w14:textId="77777777" w:rsidR="006A289D" w:rsidRPr="003A3062" w:rsidRDefault="006A289D" w:rsidP="006A289D">
      <w:pPr>
        <w:ind w:left="3600" w:hanging="720"/>
      </w:pPr>
      <w:r w:rsidRPr="003A3062">
        <w:t>vi)</w:t>
      </w:r>
      <w:r w:rsidRPr="003A3062">
        <w:tab/>
        <w:t>Pediatricians.</w:t>
      </w:r>
    </w:p>
    <w:p w14:paraId="419DA914" w14:textId="77777777" w:rsidR="006A289D" w:rsidRPr="003A3062" w:rsidRDefault="006A289D" w:rsidP="006A289D"/>
    <w:p w14:paraId="586C4C31" w14:textId="77777777" w:rsidR="006A289D" w:rsidRPr="003A3062" w:rsidRDefault="006A289D" w:rsidP="006A289D">
      <w:pPr>
        <w:ind w:left="3600" w:hanging="720"/>
      </w:pPr>
      <w:r w:rsidRPr="003A3062">
        <w:t>v)</w:t>
      </w:r>
      <w:r w:rsidRPr="003A3062">
        <w:tab/>
        <w:t>Family planning clinics.</w:t>
      </w:r>
    </w:p>
    <w:p w14:paraId="4DB3CB2B" w14:textId="77777777" w:rsidR="006A289D" w:rsidRPr="003A3062" w:rsidRDefault="006A289D" w:rsidP="006A289D"/>
    <w:p w14:paraId="05860286" w14:textId="69247C15" w:rsidR="006A289D" w:rsidRPr="003A3062" w:rsidRDefault="006A289D" w:rsidP="006A289D">
      <w:pPr>
        <w:ind w:left="3600" w:hanging="720"/>
      </w:pPr>
      <w:r w:rsidRPr="003A3062">
        <w:t>vi)</w:t>
      </w:r>
      <w:r w:rsidRPr="003A3062">
        <w:tab/>
        <w:t>Local welfare agencies.</w:t>
      </w:r>
    </w:p>
    <w:p w14:paraId="37B931D5" w14:textId="56B98A0D" w:rsidR="00A47805" w:rsidRPr="003A3062" w:rsidRDefault="00A47805" w:rsidP="00D77502"/>
    <w:p w14:paraId="26F1EE1D" w14:textId="0B470BA5" w:rsidR="00A47805" w:rsidRPr="003A3062" w:rsidRDefault="00A47805" w:rsidP="006A289D">
      <w:pPr>
        <w:ind w:left="3600" w:hanging="720"/>
      </w:pPr>
      <w:r w:rsidRPr="003A3062">
        <w:t>vii)</w:t>
      </w:r>
      <w:r w:rsidRPr="003A3062">
        <w:tab/>
      </w:r>
      <w:bookmarkStart w:id="3" w:name="_Hlk120548191"/>
      <w:r w:rsidRPr="003A3062">
        <w:t>Obstetricians-gynecologists and midwives</w:t>
      </w:r>
      <w:bookmarkEnd w:id="3"/>
      <w:r w:rsidRPr="003A3062">
        <w:t>.</w:t>
      </w:r>
    </w:p>
    <w:p w14:paraId="011B7040" w14:textId="77777777" w:rsidR="006A289D" w:rsidRPr="003A3062" w:rsidRDefault="006A289D" w:rsidP="006A289D"/>
    <w:p w14:paraId="14AE091D" w14:textId="00E53560" w:rsidR="006A289D" w:rsidRPr="003A3062" w:rsidRDefault="006A289D" w:rsidP="006A289D">
      <w:pPr>
        <w:ind w:left="2880"/>
      </w:pPr>
      <w:r w:rsidRPr="003A3062">
        <w:t xml:space="preserve">BOARD NOTE:  This subsection (b)(2)(H) </w:t>
      </w:r>
      <w:r w:rsidR="00765D78" w:rsidRPr="003A3062">
        <w:t xml:space="preserve">derives from </w:t>
      </w:r>
      <w:r w:rsidRPr="003A3062">
        <w:t>40 CFR 141.85(b)(2)(ii)(B)(</w:t>
      </w:r>
      <w:r w:rsidR="002630BC">
        <w:t>1</w:t>
      </w:r>
      <w:r w:rsidRPr="003A3062">
        <w:t>) through (b)(2)(ii)(B)(</w:t>
      </w:r>
      <w:r w:rsidR="00AF54E5" w:rsidRPr="002630BC">
        <w:t>7</w:t>
      </w:r>
      <w:r w:rsidRPr="003A3062">
        <w:t>)</w:t>
      </w:r>
      <w:r w:rsidR="00765D78" w:rsidRPr="003A3062">
        <w:t>, moved here</w:t>
      </w:r>
      <w:r w:rsidRPr="003A3062">
        <w:t xml:space="preserve"> to comport with allowed indent levels.</w:t>
      </w:r>
    </w:p>
    <w:p w14:paraId="4DF75BD2" w14:textId="7D4CB350" w:rsidR="00C8263F" w:rsidRPr="003A3062" w:rsidRDefault="00C8263F" w:rsidP="00BF4720"/>
    <w:p w14:paraId="258A573D" w14:textId="222A06A2" w:rsidR="00606C0D" w:rsidRPr="003A3062" w:rsidRDefault="00606C0D" w:rsidP="00606C0D">
      <w:pPr>
        <w:ind w:left="2160" w:hanging="720"/>
      </w:pPr>
      <w:r w:rsidRPr="003A3062">
        <w:t>3)</w:t>
      </w:r>
      <w:r w:rsidRPr="003A3062">
        <w:tab/>
      </w:r>
      <w:r w:rsidR="002B1C57">
        <w:t>A</w:t>
      </w:r>
      <w:r w:rsidRPr="003A3062">
        <w:t xml:space="preserve"> CWS supplier </w:t>
      </w:r>
      <w:r w:rsidR="00C45440">
        <w:t xml:space="preserve">that </w:t>
      </w:r>
      <w:r w:rsidRPr="003A3062">
        <w:t xml:space="preserve">exceeds the </w:t>
      </w:r>
      <w:r w:rsidR="002B1C57">
        <w:t xml:space="preserve">lead </w:t>
      </w:r>
      <w:r w:rsidRPr="003A3062">
        <w:t xml:space="preserve">action level must repeat the activities in subsection (b)(2), </w:t>
      </w:r>
      <w:r w:rsidR="002B1C57">
        <w:rPr>
          <w:rFonts w:eastAsia="Calibri"/>
        </w:rPr>
        <w:t>until the supplier's system is at or below the lead action level based on tap water samples collected in compliance with Section 611.356.  These repeated activities must be completed within 60 days of the end of each tap sampling period.  A calculated 90</w:t>
      </w:r>
      <w:r w:rsidR="002B1C57" w:rsidRPr="00990ED1">
        <w:rPr>
          <w:rFonts w:eastAsia="Calibri"/>
          <w:vertAlign w:val="superscript"/>
        </w:rPr>
        <w:t>th</w:t>
      </w:r>
      <w:r w:rsidR="002B1C57">
        <w:rPr>
          <w:rFonts w:eastAsia="Calibri"/>
        </w:rPr>
        <w:t xml:space="preserve"> percentile level at or below the lead action level based on fewer than the minimum number of required samples under Section 611.356 cannot be used to meet the requirements of this subsection (b)(3).</w:t>
      </w:r>
    </w:p>
    <w:p w14:paraId="0D30EB0A" w14:textId="17D8F12B" w:rsidR="006A289D" w:rsidRPr="003A3062" w:rsidRDefault="006A289D" w:rsidP="00BF4720">
      <w:pPr>
        <w:widowControl w:val="0"/>
        <w:autoSpaceDE w:val="0"/>
        <w:autoSpaceDN w:val="0"/>
        <w:adjustRightInd w:val="0"/>
      </w:pPr>
    </w:p>
    <w:p w14:paraId="28B58FB6" w14:textId="3A9502DF" w:rsidR="00BB70B6" w:rsidRPr="003A3062" w:rsidRDefault="006E74C4" w:rsidP="006E74C4">
      <w:pPr>
        <w:widowControl w:val="0"/>
        <w:autoSpaceDE w:val="0"/>
        <w:autoSpaceDN w:val="0"/>
        <w:adjustRightInd w:val="0"/>
        <w:ind w:left="2160" w:hanging="720"/>
      </w:pPr>
      <w:r w:rsidRPr="003A3062">
        <w:t>4)</w:t>
      </w:r>
      <w:r w:rsidRPr="003A3062">
        <w:tab/>
        <w:t xml:space="preserve">Within 60 days after </w:t>
      </w:r>
      <w:r w:rsidR="006A289D" w:rsidRPr="003A3062">
        <w:t xml:space="preserve">the end of </w:t>
      </w:r>
      <w:r w:rsidR="002B1C57">
        <w:t>each</w:t>
      </w:r>
      <w:r w:rsidR="006A289D" w:rsidRPr="003A3062">
        <w:t xml:space="preserve"> </w:t>
      </w:r>
      <w:r w:rsidR="00765D78" w:rsidRPr="003A3062">
        <w:t xml:space="preserve">tap sampling </w:t>
      </w:r>
      <w:r w:rsidR="006A289D" w:rsidRPr="003A3062">
        <w:t xml:space="preserve">period in which </w:t>
      </w:r>
      <w:r w:rsidR="002B1C57">
        <w:rPr>
          <w:rFonts w:eastAsia="Calibri"/>
        </w:rPr>
        <w:t xml:space="preserve">a lead </w:t>
      </w:r>
      <w:r w:rsidR="002B1C57">
        <w:rPr>
          <w:rFonts w:eastAsia="Calibri"/>
        </w:rPr>
        <w:lastRenderedPageBreak/>
        <w:t>action level exceedance occurs</w:t>
      </w:r>
      <w:r w:rsidRPr="003A3062">
        <w:t xml:space="preserve">, </w:t>
      </w:r>
      <w:r w:rsidR="002B1C57">
        <w:t>a NTNCWS</w:t>
      </w:r>
      <w:r w:rsidR="00765D78" w:rsidRPr="003A3062">
        <w:t xml:space="preserve"> supplier </w:t>
      </w:r>
      <w:r w:rsidRPr="003A3062">
        <w:t xml:space="preserve">must deliver the public education materials </w:t>
      </w:r>
      <w:r w:rsidR="002B1C57">
        <w:t xml:space="preserve">specified in </w:t>
      </w:r>
      <w:r w:rsidR="006A289D" w:rsidRPr="003A3062">
        <w:t>subsection (a)</w:t>
      </w:r>
      <w:r w:rsidR="00BB70B6" w:rsidRPr="003A3062">
        <w:t>.</w:t>
      </w:r>
    </w:p>
    <w:p w14:paraId="585711FB" w14:textId="77777777" w:rsidR="00BB70B6" w:rsidRPr="003A3062" w:rsidRDefault="00BB70B6" w:rsidP="00BF4720">
      <w:pPr>
        <w:widowControl w:val="0"/>
        <w:autoSpaceDE w:val="0"/>
        <w:autoSpaceDN w:val="0"/>
        <w:adjustRightInd w:val="0"/>
      </w:pPr>
    </w:p>
    <w:p w14:paraId="1F59B45C" w14:textId="54F4EC40" w:rsidR="006E74C4" w:rsidRPr="003A3062" w:rsidRDefault="00BB70B6" w:rsidP="002705FB">
      <w:pPr>
        <w:widowControl w:val="0"/>
        <w:autoSpaceDE w:val="0"/>
        <w:autoSpaceDN w:val="0"/>
        <w:adjustRightInd w:val="0"/>
        <w:ind w:left="2880" w:hanging="720"/>
      </w:pPr>
      <w:r w:rsidRPr="003A3062">
        <w:t>A)</w:t>
      </w:r>
      <w:r w:rsidRPr="003A3062">
        <w:tab/>
      </w:r>
      <w:r w:rsidR="0039099C" w:rsidRPr="003B4362">
        <w:rPr>
          <w:rFonts w:eastAsia="Calibri"/>
        </w:rPr>
        <w:t xml:space="preserve">The NTNCWS supplier must post informational posters on lead in drinking water in a public place or common area in each of the buildings </w:t>
      </w:r>
      <w:r w:rsidR="0039099C">
        <w:rPr>
          <w:rFonts w:eastAsia="Calibri"/>
        </w:rPr>
        <w:t>served by the supplier until the system is at or below the lead action level based on tap water samples collected in compliance with Section 611.356; and the</w:t>
      </w:r>
      <w:r w:rsidRPr="003A3062">
        <w:t xml:space="preserve"> </w:t>
      </w:r>
      <w:r w:rsidR="00765D78" w:rsidRPr="003A3062">
        <w:t xml:space="preserve">supplier must deliver the </w:t>
      </w:r>
      <w:r w:rsidRPr="003A3062">
        <w:t>public education materials</w:t>
      </w:r>
      <w:r w:rsidR="00765D78" w:rsidRPr="003A3062">
        <w:rPr>
          <w:rFonts w:eastAsia="Calibri"/>
          <w:szCs w:val="20"/>
        </w:rPr>
        <w:t xml:space="preserve"> </w:t>
      </w:r>
      <w:r w:rsidR="00765D78" w:rsidRPr="003A3062">
        <w:t>by certain means</w:t>
      </w:r>
      <w:r w:rsidR="0039099C">
        <w:t>.</w:t>
      </w:r>
      <w:r w:rsidR="006E74C4" w:rsidRPr="003A3062">
        <w:t xml:space="preserve"> </w:t>
      </w:r>
    </w:p>
    <w:p w14:paraId="60F63029" w14:textId="7E4052A9" w:rsidR="005975C8" w:rsidRPr="003A3062" w:rsidRDefault="005975C8" w:rsidP="00BF4720">
      <w:pPr>
        <w:widowControl w:val="0"/>
        <w:autoSpaceDE w:val="0"/>
        <w:autoSpaceDN w:val="0"/>
        <w:adjustRightInd w:val="0"/>
      </w:pPr>
    </w:p>
    <w:p w14:paraId="5FA28E81" w14:textId="12591FAE" w:rsidR="006A289D" w:rsidRDefault="00BB70B6" w:rsidP="006A289D">
      <w:pPr>
        <w:ind w:left="2880" w:hanging="720"/>
      </w:pPr>
      <w:r w:rsidRPr="003A3062">
        <w:t>B</w:t>
      </w:r>
      <w:r w:rsidR="006A289D" w:rsidRPr="003A3062">
        <w:t>)</w:t>
      </w:r>
      <w:r w:rsidR="006A289D" w:rsidRPr="003A3062">
        <w:tab/>
      </w:r>
      <w:r w:rsidR="0039099C" w:rsidRPr="003B4362">
        <w:rPr>
          <w:rFonts w:eastAsia="Calibri"/>
        </w:rPr>
        <w:t xml:space="preserve">The NTNCWS supplier must distribute informational pamphlets </w:t>
      </w:r>
      <w:r w:rsidR="0039099C">
        <w:rPr>
          <w:rFonts w:eastAsia="Calibri"/>
        </w:rPr>
        <w:t>and/</w:t>
      </w:r>
      <w:r w:rsidR="0039099C" w:rsidRPr="003B4362">
        <w:rPr>
          <w:rFonts w:eastAsia="Calibri"/>
        </w:rPr>
        <w:t xml:space="preserve">or brochures on lead in drinking water to each person </w:t>
      </w:r>
      <w:r w:rsidR="0039099C">
        <w:rPr>
          <w:rFonts w:eastAsia="Calibri"/>
        </w:rPr>
        <w:t>served</w:t>
      </w:r>
      <w:r w:rsidR="0039099C" w:rsidRPr="003B4362">
        <w:rPr>
          <w:rFonts w:eastAsia="Calibri"/>
        </w:rPr>
        <w:t xml:space="preserve"> </w:t>
      </w:r>
      <w:r w:rsidR="0039099C">
        <w:rPr>
          <w:rFonts w:eastAsia="Calibri"/>
        </w:rPr>
        <w:t xml:space="preserve">by the </w:t>
      </w:r>
      <w:r w:rsidR="0039099C" w:rsidRPr="003B4362">
        <w:rPr>
          <w:rFonts w:eastAsia="Calibri"/>
        </w:rPr>
        <w:t xml:space="preserve">NTNCWS supplier.  The Agency may </w:t>
      </w:r>
      <w:r w:rsidR="0039099C">
        <w:rPr>
          <w:rFonts w:eastAsia="Calibri"/>
        </w:rPr>
        <w:t>allow</w:t>
      </w:r>
      <w:r w:rsidR="0039099C" w:rsidRPr="003B4362">
        <w:rPr>
          <w:rFonts w:eastAsia="Calibri"/>
        </w:rPr>
        <w:t xml:space="preserve"> the s</w:t>
      </w:r>
      <w:r w:rsidR="0039099C">
        <w:rPr>
          <w:rFonts w:eastAsia="Calibri"/>
        </w:rPr>
        <w:t>upplier</w:t>
      </w:r>
      <w:r w:rsidR="0039099C" w:rsidRPr="003B4362">
        <w:rPr>
          <w:rFonts w:eastAsia="Calibri"/>
        </w:rPr>
        <w:t xml:space="preserve"> to use electronic transmission in lieu of or combined with printed materials as long as the electronic transmission achieves the same coverage.</w:t>
      </w:r>
    </w:p>
    <w:p w14:paraId="6E81D400" w14:textId="05AEF392" w:rsidR="0039099C" w:rsidRDefault="0039099C" w:rsidP="00135C36"/>
    <w:p w14:paraId="23C2ED5A" w14:textId="711179B6" w:rsidR="0039099C" w:rsidRPr="003A3062" w:rsidRDefault="0039099C" w:rsidP="006A289D">
      <w:pPr>
        <w:ind w:left="2880" w:hanging="720"/>
      </w:pPr>
      <w:r>
        <w:t>C)</w:t>
      </w:r>
      <w:r>
        <w:tab/>
      </w:r>
      <w:r w:rsidRPr="003B4362">
        <w:rPr>
          <w:rFonts w:eastAsia="Calibri"/>
        </w:rPr>
        <w:t>For a NTNCWS supplier</w:t>
      </w:r>
      <w:r>
        <w:rPr>
          <w:rFonts w:eastAsia="Calibri"/>
        </w:rPr>
        <w:t xml:space="preserve">s on standard monitoring, the end of the tap sampling period is June 30 or December 31.  For suppliers that </w:t>
      </w:r>
      <w:r w:rsidRPr="003B4362">
        <w:rPr>
          <w:rFonts w:eastAsia="Calibri"/>
        </w:rPr>
        <w:t xml:space="preserve">must monitor annually or less frequently, the end of the </w:t>
      </w:r>
      <w:r w:rsidRPr="003B4362">
        <w:t xml:space="preserve">tap sampling </w:t>
      </w:r>
      <w:r w:rsidRPr="003B4362">
        <w:rPr>
          <w:rFonts w:eastAsia="Calibri"/>
        </w:rPr>
        <w:t xml:space="preserve">period is September 30 of the calendar year in which the sampling occurs, or </w:t>
      </w:r>
      <w:r>
        <w:rPr>
          <w:rFonts w:eastAsia="Calibri"/>
        </w:rPr>
        <w:t>if the Agency has established an alternate tap sampling period, the last day of that period.</w:t>
      </w:r>
    </w:p>
    <w:p w14:paraId="7A41D422" w14:textId="77777777" w:rsidR="006A289D" w:rsidRPr="003A3062" w:rsidRDefault="006A289D" w:rsidP="00BF4720">
      <w:pPr>
        <w:widowControl w:val="0"/>
        <w:autoSpaceDE w:val="0"/>
        <w:autoSpaceDN w:val="0"/>
        <w:adjustRightInd w:val="0"/>
      </w:pPr>
    </w:p>
    <w:p w14:paraId="4A74246C" w14:textId="5C4F6C83" w:rsidR="006E74C4" w:rsidRPr="003A3062" w:rsidRDefault="006E74C4" w:rsidP="006E74C4">
      <w:pPr>
        <w:widowControl w:val="0"/>
        <w:autoSpaceDE w:val="0"/>
        <w:autoSpaceDN w:val="0"/>
        <w:adjustRightInd w:val="0"/>
        <w:ind w:left="2160" w:hanging="720"/>
      </w:pPr>
      <w:r w:rsidRPr="003A3062">
        <w:t>5)</w:t>
      </w:r>
      <w:r w:rsidRPr="003A3062">
        <w:tab/>
        <w:t>A NTNCWS supplier must repeat the tasks in subsection (</w:t>
      </w:r>
      <w:r w:rsidR="00606C0D" w:rsidRPr="003A3062">
        <w:t>b</w:t>
      </w:r>
      <w:r w:rsidRPr="003A3062">
        <w:t xml:space="preserve">)(4) </w:t>
      </w:r>
      <w:r w:rsidR="0039099C">
        <w:t>until</w:t>
      </w:r>
      <w:r w:rsidRPr="003A3062">
        <w:t xml:space="preserve"> the </w:t>
      </w:r>
      <w:r w:rsidR="0039099C" w:rsidRPr="003A3062">
        <w:t>supplier</w:t>
      </w:r>
      <w:r w:rsidR="0039099C">
        <w:t xml:space="preserve">'s </w:t>
      </w:r>
      <w:r w:rsidR="0039099C">
        <w:rPr>
          <w:rFonts w:eastAsia="Calibri"/>
        </w:rPr>
        <w:t>system</w:t>
      </w:r>
      <w:r w:rsidR="0039099C" w:rsidRPr="003B4362">
        <w:rPr>
          <w:rFonts w:eastAsia="Calibri"/>
        </w:rPr>
        <w:t xml:space="preserve"> </w:t>
      </w:r>
      <w:r w:rsidR="0039099C">
        <w:rPr>
          <w:rFonts w:eastAsia="Calibri"/>
        </w:rPr>
        <w:t>is at or below</w:t>
      </w:r>
      <w:r w:rsidRPr="003A3062">
        <w:t xml:space="preserve"> the lead action level</w:t>
      </w:r>
      <w:r w:rsidR="0039099C">
        <w:t xml:space="preserve"> </w:t>
      </w:r>
      <w:r w:rsidR="0039099C">
        <w:rPr>
          <w:rFonts w:eastAsia="Calibri"/>
        </w:rPr>
        <w:t>based on tap water samples collected in compliance with Section 611.356.  These repeated activities must be completed within 60 days of the end of each tap sampling period.  A calculated 90</w:t>
      </w:r>
      <w:r w:rsidR="0039099C" w:rsidRPr="00990ED1">
        <w:rPr>
          <w:rFonts w:eastAsia="Calibri"/>
          <w:vertAlign w:val="superscript"/>
        </w:rPr>
        <w:t>th</w:t>
      </w:r>
      <w:r w:rsidR="0039099C">
        <w:rPr>
          <w:rFonts w:eastAsia="Calibri"/>
        </w:rPr>
        <w:t xml:space="preserve"> percentile level at or below the lead action level based on fewer than the minimum number of required samples under Section 611.356 cannot be used to meet the requirements of this provision</w:t>
      </w:r>
      <w:r w:rsidRPr="003A3062">
        <w:t>.</w:t>
      </w:r>
    </w:p>
    <w:p w14:paraId="64A617AD" w14:textId="77777777" w:rsidR="005975C8" w:rsidRPr="003A3062" w:rsidRDefault="005975C8" w:rsidP="00BF4720">
      <w:pPr>
        <w:widowControl w:val="0"/>
        <w:autoSpaceDE w:val="0"/>
        <w:autoSpaceDN w:val="0"/>
        <w:adjustRightInd w:val="0"/>
      </w:pPr>
    </w:p>
    <w:p w14:paraId="52E73CE3" w14:textId="0B5202C1" w:rsidR="006E74C4" w:rsidRPr="003A3062" w:rsidRDefault="006E74C4" w:rsidP="006E74C4">
      <w:pPr>
        <w:widowControl w:val="0"/>
        <w:autoSpaceDE w:val="0"/>
        <w:autoSpaceDN w:val="0"/>
        <w:adjustRightInd w:val="0"/>
        <w:ind w:left="2160" w:hanging="720"/>
      </w:pPr>
      <w:r w:rsidRPr="003A3062">
        <w:t>6)</w:t>
      </w:r>
      <w:r w:rsidRPr="003A3062">
        <w:tab/>
        <w:t xml:space="preserve">A supplier may </w:t>
      </w:r>
      <w:r w:rsidR="006A0905">
        <w:rPr>
          <w:rFonts w:eastAsia="Calibri"/>
        </w:rPr>
        <w:t>discontinue delivery of</w:t>
      </w:r>
      <w:r w:rsidR="000F2C89" w:rsidRPr="003A3062">
        <w:t xml:space="preserve"> </w:t>
      </w:r>
      <w:r w:rsidRPr="003A3062">
        <w:t xml:space="preserve">public education materials </w:t>
      </w:r>
      <w:r w:rsidR="006A0905">
        <w:t>if</w:t>
      </w:r>
      <w:r w:rsidRPr="003A3062">
        <w:t xml:space="preserve"> </w:t>
      </w:r>
      <w:r w:rsidR="000F2C89" w:rsidRPr="003A3062">
        <w:t xml:space="preserve">the </w:t>
      </w:r>
      <w:r w:rsidR="00AC332F">
        <w:rPr>
          <w:rFonts w:eastAsia="Calibri"/>
        </w:rPr>
        <w:t>supplier's system is at or below</w:t>
      </w:r>
      <w:r w:rsidR="000F2C89" w:rsidRPr="003A3062">
        <w:t xml:space="preserve"> </w:t>
      </w:r>
      <w:r w:rsidRPr="003A3062">
        <w:t xml:space="preserve">the lead action level during the most recent six-month </w:t>
      </w:r>
      <w:r w:rsidR="000F2C89" w:rsidRPr="003A3062">
        <w:t xml:space="preserve">tap </w:t>
      </w:r>
      <w:r w:rsidR="00AC332F">
        <w:t>sampling period conducted</w:t>
      </w:r>
      <w:r w:rsidR="000F2C89" w:rsidRPr="003A3062">
        <w:t xml:space="preserve"> </w:t>
      </w:r>
      <w:r w:rsidR="006C74B0" w:rsidRPr="003A3062">
        <w:t>under</w:t>
      </w:r>
      <w:r w:rsidRPr="003A3062">
        <w:t xml:space="preserve"> Section 611.356.  </w:t>
      </w:r>
      <w:r w:rsidR="00AC332F">
        <w:t>Such a</w:t>
      </w:r>
      <w:r w:rsidR="000F2C89" w:rsidRPr="003A3062">
        <w:t xml:space="preserve"> </w:t>
      </w:r>
      <w:r w:rsidRPr="003A3062">
        <w:t xml:space="preserve">supplier must </w:t>
      </w:r>
      <w:r w:rsidR="00AC332F">
        <w:t>recommen</w:t>
      </w:r>
      <w:r w:rsidR="00640D2C">
        <w:t>ce</w:t>
      </w:r>
      <w:r w:rsidRPr="003A3062">
        <w:t xml:space="preserve"> public education </w:t>
      </w:r>
      <w:r w:rsidR="00AC332F">
        <w:rPr>
          <w:rFonts w:eastAsia="Calibri"/>
        </w:rPr>
        <w:t>in compliance with</w:t>
      </w:r>
      <w:r w:rsidR="000F2C89" w:rsidRPr="003A3062">
        <w:t xml:space="preserve"> </w:t>
      </w:r>
      <w:r w:rsidRPr="003A3062">
        <w:t xml:space="preserve">this Section if </w:t>
      </w:r>
      <w:r w:rsidR="000F2C89" w:rsidRPr="003A3062">
        <w:t xml:space="preserve">the supplier </w:t>
      </w:r>
      <w:r w:rsidRPr="003A3062">
        <w:t xml:space="preserve">subsequently exceeds the lead action level during any </w:t>
      </w:r>
      <w:r w:rsidR="000F2C89" w:rsidRPr="003A3062">
        <w:t xml:space="preserve">tap sampling </w:t>
      </w:r>
      <w:r w:rsidRPr="003A3062">
        <w:t xml:space="preserve">period. </w:t>
      </w:r>
    </w:p>
    <w:p w14:paraId="0C179FAB" w14:textId="77777777" w:rsidR="005975C8" w:rsidRPr="003A3062" w:rsidRDefault="005975C8" w:rsidP="00BF4720">
      <w:pPr>
        <w:widowControl w:val="0"/>
        <w:autoSpaceDE w:val="0"/>
        <w:autoSpaceDN w:val="0"/>
        <w:adjustRightInd w:val="0"/>
      </w:pPr>
    </w:p>
    <w:p w14:paraId="01551660" w14:textId="02B637D2" w:rsidR="006E74C4" w:rsidRPr="003A3062" w:rsidRDefault="006E74C4" w:rsidP="006E74C4">
      <w:pPr>
        <w:widowControl w:val="0"/>
        <w:autoSpaceDE w:val="0"/>
        <w:autoSpaceDN w:val="0"/>
        <w:adjustRightInd w:val="0"/>
        <w:ind w:left="2160" w:hanging="720"/>
      </w:pPr>
      <w:r w:rsidRPr="003A3062">
        <w:t>7)</w:t>
      </w:r>
      <w:r w:rsidRPr="003A3062">
        <w:tab/>
        <w:t xml:space="preserve">A supplier may </w:t>
      </w:r>
      <w:r w:rsidR="00AC332F">
        <w:rPr>
          <w:rFonts w:eastAsia="Calibri"/>
        </w:rPr>
        <w:t>request an extension from</w:t>
      </w:r>
      <w:r w:rsidRPr="003A3062">
        <w:t xml:space="preserve"> the Agency, in writing, </w:t>
      </w:r>
      <w:r w:rsidR="00AC332F">
        <w:rPr>
          <w:rFonts w:eastAsia="Calibri"/>
        </w:rPr>
        <w:t>to complete the activities in subsection (b)(2)(B) through (F) for CWS suppliers or subsections (b)(4)(A) and (B) for NTNCWS suppliers as follows:</w:t>
      </w:r>
      <w:r w:rsidRPr="003A3062">
        <w:t xml:space="preserve"> </w:t>
      </w:r>
    </w:p>
    <w:p w14:paraId="38481DA5" w14:textId="77777777" w:rsidR="005975C8" w:rsidRPr="003A3062" w:rsidRDefault="005975C8" w:rsidP="00BF4720">
      <w:pPr>
        <w:widowControl w:val="0"/>
        <w:autoSpaceDE w:val="0"/>
        <w:autoSpaceDN w:val="0"/>
        <w:adjustRightInd w:val="0"/>
      </w:pPr>
    </w:p>
    <w:p w14:paraId="41A60255" w14:textId="3971FCCF" w:rsidR="006E74C4" w:rsidRPr="003A3062" w:rsidRDefault="006E74C4" w:rsidP="006E74C4">
      <w:pPr>
        <w:widowControl w:val="0"/>
        <w:autoSpaceDE w:val="0"/>
        <w:autoSpaceDN w:val="0"/>
        <w:adjustRightInd w:val="0"/>
        <w:ind w:left="2880" w:hanging="720"/>
      </w:pPr>
      <w:r w:rsidRPr="003A3062">
        <w:t>A)</w:t>
      </w:r>
      <w:r w:rsidRPr="003A3062">
        <w:tab/>
      </w:r>
      <w:r w:rsidR="00AC332F">
        <w:rPr>
          <w:rFonts w:eastAsia="Calibri"/>
        </w:rPr>
        <w:t xml:space="preserve">The extension must be approved in writing by the Agency before </w:t>
      </w:r>
      <w:r w:rsidR="00AC332F">
        <w:rPr>
          <w:rFonts w:eastAsia="Calibri"/>
        </w:rPr>
        <w:lastRenderedPageBreak/>
        <w:t>the 60 day deadline</w:t>
      </w:r>
      <w:r w:rsidRPr="003A3062">
        <w:t xml:space="preserve">; and </w:t>
      </w:r>
    </w:p>
    <w:p w14:paraId="18B44F72" w14:textId="77777777" w:rsidR="005975C8" w:rsidRPr="003A3062" w:rsidRDefault="005975C8" w:rsidP="00BF4720">
      <w:pPr>
        <w:widowControl w:val="0"/>
        <w:autoSpaceDE w:val="0"/>
        <w:autoSpaceDN w:val="0"/>
        <w:adjustRightInd w:val="0"/>
      </w:pPr>
    </w:p>
    <w:p w14:paraId="585896B7" w14:textId="3BA05A24" w:rsidR="006E74C4" w:rsidRDefault="006E74C4" w:rsidP="006E74C4">
      <w:pPr>
        <w:widowControl w:val="0"/>
        <w:autoSpaceDE w:val="0"/>
        <w:autoSpaceDN w:val="0"/>
        <w:adjustRightInd w:val="0"/>
        <w:ind w:left="2880" w:hanging="720"/>
      </w:pPr>
      <w:r w:rsidRPr="003A3062">
        <w:t>B)</w:t>
      </w:r>
      <w:r w:rsidRPr="003A3062">
        <w:tab/>
      </w:r>
      <w:r w:rsidR="00AC332F">
        <w:rPr>
          <w:rFonts w:eastAsia="Calibri"/>
        </w:rPr>
        <w:t>The Agency may only grant the extension on a case-by-case basis if the s</w:t>
      </w:r>
      <w:r w:rsidR="00640D2C">
        <w:rPr>
          <w:rFonts w:eastAsia="Calibri"/>
        </w:rPr>
        <w:t>upplier</w:t>
      </w:r>
      <w:r w:rsidR="00AC332F">
        <w:rPr>
          <w:rFonts w:eastAsia="Calibri"/>
        </w:rPr>
        <w:t xml:space="preserve"> has demonstrated that it is not feasible to complete the activities in subsections (b)(2)(B) through (F) for CWS suppliers or subsections (b)(4)(A) and (B) for NTNCWS suppliers;</w:t>
      </w:r>
      <w:r w:rsidRPr="003A3062">
        <w:t xml:space="preserve"> </w:t>
      </w:r>
    </w:p>
    <w:p w14:paraId="7040EF43" w14:textId="0627C1BF" w:rsidR="00AC332F" w:rsidRDefault="00AC332F" w:rsidP="00135C36">
      <w:pPr>
        <w:widowControl w:val="0"/>
        <w:autoSpaceDE w:val="0"/>
        <w:autoSpaceDN w:val="0"/>
        <w:adjustRightInd w:val="0"/>
      </w:pPr>
    </w:p>
    <w:p w14:paraId="3E407F26" w14:textId="39482C56" w:rsidR="00AC332F" w:rsidRPr="003A3062" w:rsidRDefault="00AC332F" w:rsidP="006E74C4">
      <w:pPr>
        <w:widowControl w:val="0"/>
        <w:autoSpaceDE w:val="0"/>
        <w:autoSpaceDN w:val="0"/>
        <w:adjustRightInd w:val="0"/>
        <w:ind w:left="2880" w:hanging="720"/>
      </w:pPr>
      <w:r>
        <w:t>C)</w:t>
      </w:r>
      <w:r>
        <w:tab/>
      </w:r>
      <w:r>
        <w:rPr>
          <w:rFonts w:eastAsia="Calibri"/>
        </w:rPr>
        <w:t>T</w:t>
      </w:r>
      <w:r w:rsidRPr="00C56C49">
        <w:rPr>
          <w:rFonts w:eastAsia="Calibri"/>
        </w:rPr>
        <w:t xml:space="preserve">he activities in </w:t>
      </w:r>
      <w:r w:rsidRPr="00890C7C">
        <w:rPr>
          <w:rFonts w:eastAsia="Calibri"/>
        </w:rPr>
        <w:t>subsections (b)(2)</w:t>
      </w:r>
      <w:r w:rsidRPr="00C56C49">
        <w:rPr>
          <w:rFonts w:eastAsia="Calibri"/>
        </w:rPr>
        <w:t xml:space="preserve"> or </w:t>
      </w:r>
      <w:r w:rsidRPr="00890C7C">
        <w:rPr>
          <w:rFonts w:eastAsia="Calibri"/>
        </w:rPr>
        <w:t>(4)</w:t>
      </w:r>
      <w:r w:rsidRPr="00C56C49">
        <w:rPr>
          <w:rFonts w:eastAsia="Calibri"/>
        </w:rPr>
        <w:t xml:space="preserve"> must be completed no later than six months after the end of the tap sampling period in which the exceedance occurred.</w:t>
      </w:r>
    </w:p>
    <w:p w14:paraId="599ABD33" w14:textId="77777777" w:rsidR="00C8263F" w:rsidRPr="003A3062" w:rsidRDefault="00C8263F" w:rsidP="00BF4720"/>
    <w:p w14:paraId="20593BC0" w14:textId="0192C962" w:rsidR="00606C0D" w:rsidRPr="003A3062" w:rsidRDefault="00606C0D" w:rsidP="00606C0D">
      <w:pPr>
        <w:ind w:left="2160" w:hanging="720"/>
      </w:pPr>
      <w:r w:rsidRPr="003A3062">
        <w:t>8)</w:t>
      </w:r>
      <w:r w:rsidRPr="003A3062">
        <w:tab/>
        <w:t xml:space="preserve">A CWS supplier </w:t>
      </w:r>
      <w:r w:rsidR="00AC332F">
        <w:rPr>
          <w:rFonts w:eastAsia="Calibri"/>
        </w:rPr>
        <w:t>meeting the criteria of subsections (b)(8)(A) and (b)(8)(B) may apply to the Agency, in writing (unless the Agency has waived the requirement for prior Agency approval), to perform the tasks listed in subsections (b)(4) and (b)(5) in lieu of the tasks in subsections (b)(2) and (b)(3) if:</w:t>
      </w:r>
    </w:p>
    <w:p w14:paraId="1A55EFA5" w14:textId="77777777" w:rsidR="00606C0D" w:rsidRPr="003A3062" w:rsidRDefault="00606C0D" w:rsidP="00606C0D"/>
    <w:p w14:paraId="6DD75DF0" w14:textId="2D355DD4" w:rsidR="00606C0D" w:rsidRPr="003A3062" w:rsidRDefault="00606C0D" w:rsidP="00606C0D">
      <w:pPr>
        <w:ind w:left="2880" w:hanging="720"/>
      </w:pPr>
      <w:r w:rsidRPr="003A3062">
        <w:t>A)</w:t>
      </w:r>
      <w:r w:rsidRPr="003A3062">
        <w:tab/>
      </w:r>
      <w:r w:rsidR="00AC332F" w:rsidRPr="00045831">
        <w:rPr>
          <w:rFonts w:eastAsia="Calibri"/>
        </w:rPr>
        <w:t xml:space="preserve">The </w:t>
      </w:r>
      <w:r w:rsidR="00AC332F">
        <w:rPr>
          <w:rFonts w:eastAsia="Calibri"/>
        </w:rPr>
        <w:t>supplier</w:t>
      </w:r>
      <w:r w:rsidR="00AC332F" w:rsidRPr="00045831">
        <w:rPr>
          <w:rFonts w:eastAsia="Calibri"/>
        </w:rPr>
        <w:t xml:space="preserve"> is a facility, such as a prison or a hospital, where the population served is not capable of or is prevented from making improvements to plumbing or installing point-of-use treatment devices; and</w:t>
      </w:r>
    </w:p>
    <w:p w14:paraId="7A3BA796" w14:textId="77777777" w:rsidR="00606C0D" w:rsidRPr="003A3062" w:rsidRDefault="00606C0D" w:rsidP="00606C0D"/>
    <w:p w14:paraId="5D9918CE" w14:textId="3B739817" w:rsidR="00606C0D" w:rsidRPr="003A3062" w:rsidRDefault="00606C0D" w:rsidP="00606C0D">
      <w:pPr>
        <w:ind w:left="2880" w:hanging="720"/>
      </w:pPr>
      <w:r w:rsidRPr="003A3062">
        <w:t>B)</w:t>
      </w:r>
      <w:r w:rsidRPr="003A3062">
        <w:tab/>
      </w:r>
      <w:r w:rsidR="00AC332F" w:rsidRPr="00B30CDD">
        <w:rPr>
          <w:rFonts w:eastAsia="Calibri"/>
        </w:rPr>
        <w:t>The s</w:t>
      </w:r>
      <w:r w:rsidR="00AC332F">
        <w:rPr>
          <w:rFonts w:eastAsia="Calibri"/>
        </w:rPr>
        <w:t>upplier</w:t>
      </w:r>
      <w:r w:rsidR="00AC332F" w:rsidRPr="00B30CDD">
        <w:rPr>
          <w:rFonts w:eastAsia="Calibri"/>
        </w:rPr>
        <w:t xml:space="preserve"> provides water as part of the cost of services provided and does not separately charge for water consumption</w:t>
      </w:r>
      <w:r w:rsidR="00AC332F">
        <w:rPr>
          <w:rFonts w:eastAsia="Calibri"/>
        </w:rPr>
        <w:t>.</w:t>
      </w:r>
    </w:p>
    <w:p w14:paraId="70548F17" w14:textId="04B0119D" w:rsidR="005975C8" w:rsidRDefault="005975C8" w:rsidP="00BF4720">
      <w:pPr>
        <w:widowControl w:val="0"/>
        <w:autoSpaceDE w:val="0"/>
        <w:autoSpaceDN w:val="0"/>
        <w:adjustRightInd w:val="0"/>
      </w:pPr>
    </w:p>
    <w:p w14:paraId="4D8E05CD" w14:textId="77777777" w:rsidR="00AC332F" w:rsidRDefault="00AC332F" w:rsidP="00AC332F">
      <w:pPr>
        <w:ind w:left="2160" w:hanging="720"/>
        <w:rPr>
          <w:rFonts w:eastAsia="Calibri"/>
        </w:rPr>
      </w:pPr>
      <w:r>
        <w:t>9)</w:t>
      </w:r>
      <w:r>
        <w:tab/>
      </w:r>
      <w:r w:rsidRPr="00CE20A3">
        <w:rPr>
          <w:rFonts w:eastAsia="Calibri"/>
        </w:rPr>
        <w:t xml:space="preserve">A </w:t>
      </w:r>
      <w:r>
        <w:rPr>
          <w:rFonts w:eastAsia="Calibri"/>
        </w:rPr>
        <w:t>CWS supplier</w:t>
      </w:r>
      <w:r w:rsidRPr="00CE20A3">
        <w:rPr>
          <w:rFonts w:eastAsia="Calibri"/>
        </w:rPr>
        <w:t xml:space="preserve"> serving 3,300 or fewer persons may limit certain aspects of their public education programs as follows:</w:t>
      </w:r>
    </w:p>
    <w:p w14:paraId="5C816DBA" w14:textId="77777777" w:rsidR="00AC332F" w:rsidRDefault="00AC332F" w:rsidP="00135C36">
      <w:pPr>
        <w:rPr>
          <w:rFonts w:eastAsia="Calibri"/>
        </w:rPr>
      </w:pPr>
    </w:p>
    <w:p w14:paraId="6C5B53C1" w14:textId="5D085C01" w:rsidR="00AC332F" w:rsidRDefault="00AC332F" w:rsidP="00AC332F">
      <w:pPr>
        <w:ind w:left="2880" w:hanging="720"/>
        <w:rPr>
          <w:rFonts w:eastAsia="Calibri"/>
        </w:rPr>
      </w:pPr>
      <w:r>
        <w:rPr>
          <w:rFonts w:eastAsia="Calibri"/>
        </w:rPr>
        <w:t>A)</w:t>
      </w:r>
      <w:r>
        <w:rPr>
          <w:rFonts w:eastAsia="Calibri"/>
        </w:rPr>
        <w:tab/>
      </w:r>
      <w:r w:rsidRPr="00E00184">
        <w:rPr>
          <w:rFonts w:eastAsia="Calibri"/>
        </w:rPr>
        <w:t xml:space="preserve">With respect to the requirements of </w:t>
      </w:r>
      <w:r w:rsidRPr="00890C7C">
        <w:rPr>
          <w:rFonts w:eastAsia="Calibri"/>
        </w:rPr>
        <w:t>subsection (b)(2)(B)</w:t>
      </w:r>
      <w:r w:rsidRPr="00E00184">
        <w:rPr>
          <w:rFonts w:eastAsia="Calibri"/>
        </w:rPr>
        <w:t>, a s</w:t>
      </w:r>
      <w:r>
        <w:rPr>
          <w:rFonts w:eastAsia="Calibri"/>
        </w:rPr>
        <w:t>upplier</w:t>
      </w:r>
      <w:r w:rsidRPr="00E00184">
        <w:rPr>
          <w:rFonts w:eastAsia="Calibri"/>
        </w:rPr>
        <w:t xml:space="preserve"> serving 3,300 or fewer persons may limit the distribution of the public education materials required under </w:t>
      </w:r>
      <w:r>
        <w:rPr>
          <w:rFonts w:eastAsia="Calibri"/>
        </w:rPr>
        <w:t>subsection</w:t>
      </w:r>
      <w:r w:rsidRPr="00E00184">
        <w:rPr>
          <w:rFonts w:eastAsia="Calibri"/>
        </w:rPr>
        <w:t xml:space="preserve"> (b)(2)(</w:t>
      </w:r>
      <w:r>
        <w:rPr>
          <w:rFonts w:eastAsia="Calibri"/>
        </w:rPr>
        <w:t>B</w:t>
      </w:r>
      <w:r w:rsidRPr="00E00184">
        <w:rPr>
          <w:rFonts w:eastAsia="Calibri"/>
        </w:rPr>
        <w:t>) to facilities and organizations served by the s</w:t>
      </w:r>
      <w:r>
        <w:rPr>
          <w:rFonts w:eastAsia="Calibri"/>
        </w:rPr>
        <w:t>upplier</w:t>
      </w:r>
      <w:r w:rsidRPr="00E00184">
        <w:rPr>
          <w:rFonts w:eastAsia="Calibri"/>
        </w:rPr>
        <w:t xml:space="preserve"> that are most likely to be visited regularly by pregnant people and children.</w:t>
      </w:r>
    </w:p>
    <w:p w14:paraId="06A9157E" w14:textId="77777777" w:rsidR="00AC332F" w:rsidRDefault="00AC332F" w:rsidP="00135C36">
      <w:pPr>
        <w:rPr>
          <w:rFonts w:eastAsia="Calibri"/>
        </w:rPr>
      </w:pPr>
    </w:p>
    <w:p w14:paraId="1FAA3859" w14:textId="3AE4BA8F" w:rsidR="00AC332F" w:rsidRDefault="00AC332F" w:rsidP="00AC332F">
      <w:pPr>
        <w:ind w:left="2880" w:hanging="720"/>
        <w:rPr>
          <w:rFonts w:eastAsia="Calibri"/>
        </w:rPr>
      </w:pPr>
      <w:r>
        <w:rPr>
          <w:rFonts w:eastAsia="Calibri"/>
        </w:rPr>
        <w:t>B)</w:t>
      </w:r>
      <w:r>
        <w:rPr>
          <w:rFonts w:eastAsia="Calibri"/>
        </w:rPr>
        <w:tab/>
      </w:r>
      <w:r w:rsidRPr="00080B6D">
        <w:rPr>
          <w:rFonts w:eastAsia="Calibri"/>
        </w:rPr>
        <w:t xml:space="preserve">With respect to the requirements of </w:t>
      </w:r>
      <w:r w:rsidRPr="00890C7C">
        <w:rPr>
          <w:rFonts w:eastAsia="Calibri"/>
        </w:rPr>
        <w:t>subsection (b)(2)(E)</w:t>
      </w:r>
      <w:r w:rsidRPr="00080B6D">
        <w:rPr>
          <w:rFonts w:eastAsia="Calibri"/>
        </w:rPr>
        <w:t xml:space="preserve">, the </w:t>
      </w:r>
      <w:r>
        <w:rPr>
          <w:rFonts w:eastAsia="Calibri"/>
        </w:rPr>
        <w:t>Agency</w:t>
      </w:r>
      <w:r w:rsidRPr="00080B6D">
        <w:rPr>
          <w:rFonts w:eastAsia="Calibri"/>
        </w:rPr>
        <w:t xml:space="preserve"> may waive this requirement for s</w:t>
      </w:r>
      <w:r>
        <w:rPr>
          <w:rFonts w:eastAsia="Calibri"/>
        </w:rPr>
        <w:t>upplier</w:t>
      </w:r>
      <w:r w:rsidRPr="00080B6D">
        <w:rPr>
          <w:rFonts w:eastAsia="Calibri"/>
        </w:rPr>
        <w:t>s serving 3,300 or fewer persons as long as the s</w:t>
      </w:r>
      <w:r>
        <w:rPr>
          <w:rFonts w:eastAsia="Calibri"/>
        </w:rPr>
        <w:t>upplier</w:t>
      </w:r>
      <w:r w:rsidRPr="00080B6D">
        <w:rPr>
          <w:rFonts w:eastAsia="Calibri"/>
        </w:rPr>
        <w:t xml:space="preserve"> distributes notices to every household served by the system.</w:t>
      </w:r>
    </w:p>
    <w:p w14:paraId="6040834D" w14:textId="77777777" w:rsidR="00AC332F" w:rsidRDefault="00AC332F" w:rsidP="00135C36">
      <w:pPr>
        <w:rPr>
          <w:rFonts w:eastAsia="Calibri"/>
        </w:rPr>
      </w:pPr>
    </w:p>
    <w:p w14:paraId="25F9FA10" w14:textId="6E72A7A8" w:rsidR="00AC332F" w:rsidRDefault="00AC332F" w:rsidP="00AC332F">
      <w:pPr>
        <w:ind w:left="2880" w:hanging="720"/>
        <w:rPr>
          <w:rFonts w:eastAsia="Calibri"/>
        </w:rPr>
      </w:pPr>
      <w:r>
        <w:rPr>
          <w:rFonts w:eastAsia="Calibri"/>
        </w:rPr>
        <w:t>C)</w:t>
      </w:r>
      <w:r>
        <w:rPr>
          <w:rFonts w:eastAsia="Calibri"/>
        </w:rPr>
        <w:tab/>
      </w:r>
      <w:r w:rsidRPr="00B7231F">
        <w:rPr>
          <w:rFonts w:eastAsia="Calibri"/>
        </w:rPr>
        <w:t xml:space="preserve">With respect to the requirements of </w:t>
      </w:r>
      <w:r w:rsidRPr="00890C7C">
        <w:rPr>
          <w:rFonts w:eastAsia="Calibri"/>
        </w:rPr>
        <w:t>subsection (b)(2)(F)</w:t>
      </w:r>
      <w:r w:rsidRPr="00B7231F">
        <w:rPr>
          <w:rFonts w:eastAsia="Calibri"/>
        </w:rPr>
        <w:t>, a s</w:t>
      </w:r>
      <w:r>
        <w:rPr>
          <w:rFonts w:eastAsia="Calibri"/>
        </w:rPr>
        <w:t>upplier</w:t>
      </w:r>
      <w:r w:rsidRPr="00B7231F">
        <w:rPr>
          <w:rFonts w:eastAsia="Calibri"/>
        </w:rPr>
        <w:t xml:space="preserve"> serving 3,300 or fewer persons must implement at least one of the activities listed in </w:t>
      </w:r>
      <w:r>
        <w:rPr>
          <w:rFonts w:eastAsia="Calibri"/>
        </w:rPr>
        <w:t>subsection</w:t>
      </w:r>
      <w:r w:rsidRPr="00B7231F">
        <w:rPr>
          <w:rFonts w:eastAsia="Calibri"/>
        </w:rPr>
        <w:t xml:space="preserve"> (b)(2)(</w:t>
      </w:r>
      <w:r>
        <w:rPr>
          <w:rFonts w:eastAsia="Calibri"/>
        </w:rPr>
        <w:t>F</w:t>
      </w:r>
      <w:r w:rsidRPr="00B7231F">
        <w:rPr>
          <w:rFonts w:eastAsia="Calibri"/>
        </w:rPr>
        <w:t>).</w:t>
      </w:r>
    </w:p>
    <w:p w14:paraId="519875C2" w14:textId="01FB1088" w:rsidR="00AC332F" w:rsidRPr="003A3062" w:rsidRDefault="00AC332F" w:rsidP="00135C36">
      <w:pPr>
        <w:widowControl w:val="0"/>
        <w:autoSpaceDE w:val="0"/>
        <w:autoSpaceDN w:val="0"/>
        <w:adjustRightInd w:val="0"/>
      </w:pPr>
    </w:p>
    <w:p w14:paraId="77024FC0" w14:textId="48E9264B" w:rsidR="006E74C4" w:rsidRPr="003A3062" w:rsidRDefault="00C13B66" w:rsidP="006E74C4">
      <w:pPr>
        <w:widowControl w:val="0"/>
        <w:autoSpaceDE w:val="0"/>
        <w:autoSpaceDN w:val="0"/>
        <w:adjustRightInd w:val="0"/>
        <w:ind w:left="1440" w:hanging="720"/>
      </w:pPr>
      <w:r w:rsidRPr="003A3062">
        <w:t>c</w:t>
      </w:r>
      <w:r w:rsidR="006E74C4" w:rsidRPr="003A3062">
        <w:t>)</w:t>
      </w:r>
      <w:r w:rsidR="006E74C4" w:rsidRPr="003A3062">
        <w:tab/>
        <w:t xml:space="preserve">Supplemental </w:t>
      </w:r>
      <w:r w:rsidR="00AC332F">
        <w:t>m</w:t>
      </w:r>
      <w:r w:rsidR="00AC332F" w:rsidRPr="003A3062">
        <w:t>onitoring</w:t>
      </w:r>
      <w:r w:rsidR="00AC332F">
        <w:t xml:space="preserve"> </w:t>
      </w:r>
      <w:r w:rsidR="006E74C4" w:rsidRPr="003A3062">
        <w:t xml:space="preserve">and </w:t>
      </w:r>
      <w:r w:rsidR="00AC332F">
        <w:t>n</w:t>
      </w:r>
      <w:r w:rsidR="00AC332F" w:rsidRPr="003A3062">
        <w:t xml:space="preserve">otification </w:t>
      </w:r>
      <w:r w:rsidR="009C4A7C">
        <w:t xml:space="preserve">of </w:t>
      </w:r>
      <w:r w:rsidR="00AC332F">
        <w:t>r</w:t>
      </w:r>
      <w:r w:rsidR="00AC332F" w:rsidRPr="003A3062">
        <w:t>esults</w:t>
      </w:r>
      <w:r w:rsidR="006E74C4" w:rsidRPr="003A3062">
        <w:t xml:space="preserve">. </w:t>
      </w:r>
    </w:p>
    <w:p w14:paraId="2EBA7642" w14:textId="25ECAD67" w:rsidR="005975C8" w:rsidRDefault="005975C8" w:rsidP="00BF4720">
      <w:pPr>
        <w:widowControl w:val="0"/>
        <w:autoSpaceDE w:val="0"/>
        <w:autoSpaceDN w:val="0"/>
        <w:adjustRightInd w:val="0"/>
      </w:pPr>
    </w:p>
    <w:p w14:paraId="3839A3C4" w14:textId="4BB51B4E" w:rsidR="00AC332F" w:rsidRDefault="00AC332F" w:rsidP="00AC332F">
      <w:pPr>
        <w:ind w:left="2160" w:hanging="720"/>
        <w:rPr>
          <w:rFonts w:eastAsia="Calibri"/>
        </w:rPr>
      </w:pPr>
      <w:r>
        <w:rPr>
          <w:rFonts w:eastAsia="Calibri"/>
        </w:rPr>
        <w:lastRenderedPageBreak/>
        <w:t>1)</w:t>
      </w:r>
      <w:r>
        <w:rPr>
          <w:rFonts w:eastAsia="Calibri"/>
        </w:rPr>
        <w:tab/>
      </w:r>
      <w:r w:rsidRPr="00402A08">
        <w:rPr>
          <w:rFonts w:eastAsia="Calibri"/>
        </w:rPr>
        <w:t xml:space="preserve">A </w:t>
      </w:r>
      <w:r>
        <w:rPr>
          <w:rFonts w:eastAsia="Calibri"/>
        </w:rPr>
        <w:t>supplier</w:t>
      </w:r>
      <w:r w:rsidRPr="00402A08">
        <w:rPr>
          <w:rFonts w:eastAsia="Calibri"/>
        </w:rPr>
        <w:t xml:space="preserve"> that exceeds the lead action level based on tap samples collected in </w:t>
      </w:r>
      <w:r>
        <w:rPr>
          <w:rFonts w:eastAsia="Calibri"/>
        </w:rPr>
        <w:t>compliance</w:t>
      </w:r>
      <w:r w:rsidRPr="00402A08">
        <w:rPr>
          <w:rFonts w:eastAsia="Calibri"/>
        </w:rPr>
        <w:t xml:space="preserve"> with </w:t>
      </w:r>
      <w:r>
        <w:rPr>
          <w:rFonts w:eastAsia="Calibri"/>
        </w:rPr>
        <w:t>Section 611.356 must o</w:t>
      </w:r>
      <w:r w:rsidRPr="00402A08">
        <w:rPr>
          <w:rFonts w:eastAsia="Calibri"/>
        </w:rPr>
        <w:t xml:space="preserve">ffer to sample for lead in the tap water of any person served by the </w:t>
      </w:r>
      <w:r>
        <w:rPr>
          <w:rFonts w:eastAsia="Calibri"/>
        </w:rPr>
        <w:t>supplier</w:t>
      </w:r>
      <w:r w:rsidRPr="00402A08">
        <w:rPr>
          <w:rFonts w:eastAsia="Calibri"/>
        </w:rPr>
        <w:t xml:space="preserve"> who requests it. </w:t>
      </w:r>
      <w:r>
        <w:rPr>
          <w:rFonts w:eastAsia="Calibri"/>
        </w:rPr>
        <w:t xml:space="preserve"> </w:t>
      </w:r>
      <w:r w:rsidRPr="00402A08">
        <w:rPr>
          <w:rFonts w:eastAsia="Calibri"/>
        </w:rPr>
        <w:t>At sites served by a lead, galvanized requiring replacement, or lead status unknown service line, the samples must capture both water in contact with premise plumbing and water in contact with the service line (</w:t>
      </w:r>
      <w:r w:rsidRPr="00B04A7F">
        <w:rPr>
          <w:rFonts w:eastAsia="Calibri"/>
        </w:rPr>
        <w:t>e.g.,</w:t>
      </w:r>
      <w:r w:rsidRPr="00402A08">
        <w:rPr>
          <w:rFonts w:eastAsia="Calibri"/>
        </w:rPr>
        <w:t xml:space="preserve"> first- and fifth-liter samples).</w:t>
      </w:r>
    </w:p>
    <w:p w14:paraId="164C7AC2" w14:textId="77777777" w:rsidR="00AC332F" w:rsidRDefault="00AC332F" w:rsidP="00135C36">
      <w:pPr>
        <w:rPr>
          <w:rFonts w:eastAsia="Calibri"/>
        </w:rPr>
      </w:pPr>
    </w:p>
    <w:p w14:paraId="0F0E352D" w14:textId="77E1FF5B" w:rsidR="00AC332F" w:rsidRDefault="00AC332F" w:rsidP="00AC332F">
      <w:pPr>
        <w:ind w:left="2160" w:hanging="720"/>
        <w:rPr>
          <w:rFonts w:eastAsia="Calibri"/>
        </w:rPr>
      </w:pPr>
      <w:r>
        <w:rPr>
          <w:rFonts w:eastAsia="Calibri"/>
        </w:rPr>
        <w:t>2)</w:t>
      </w:r>
      <w:r>
        <w:rPr>
          <w:rFonts w:eastAsia="Calibri"/>
        </w:rPr>
        <w:tab/>
        <w:t>Supplier</w:t>
      </w:r>
      <w:r w:rsidRPr="00FC25ED">
        <w:rPr>
          <w:rFonts w:eastAsia="Calibri"/>
        </w:rPr>
        <w:t xml:space="preserve">s must offer to sample for lead in the tap water of any person served by a lead, galvanized requiring replacement, or lead status unknown service line who requests it, regardless of whether the </w:t>
      </w:r>
      <w:r>
        <w:rPr>
          <w:rFonts w:eastAsia="Calibri"/>
        </w:rPr>
        <w:t>supplier</w:t>
      </w:r>
      <w:r w:rsidR="00C84B01">
        <w:rPr>
          <w:rFonts w:eastAsia="Calibri"/>
        </w:rPr>
        <w:t>'</w:t>
      </w:r>
      <w:r>
        <w:rPr>
          <w:rFonts w:eastAsia="Calibri"/>
        </w:rPr>
        <w:t>s water system</w:t>
      </w:r>
      <w:r w:rsidRPr="00FC25ED">
        <w:rPr>
          <w:rFonts w:eastAsia="Calibri"/>
        </w:rPr>
        <w:t xml:space="preserve"> exceeds the lead action level. The samples must capture both water in contact with premise plumbing and water in contact with the service line (</w:t>
      </w:r>
      <w:r w:rsidRPr="00B04A7F">
        <w:rPr>
          <w:rFonts w:eastAsia="Calibri"/>
        </w:rPr>
        <w:t xml:space="preserve">e.g., </w:t>
      </w:r>
      <w:r w:rsidRPr="00FC25ED">
        <w:rPr>
          <w:rFonts w:eastAsia="Calibri"/>
        </w:rPr>
        <w:t>first- and fifth-liter samples).</w:t>
      </w:r>
    </w:p>
    <w:p w14:paraId="2F1ACAE0" w14:textId="77777777" w:rsidR="00AC332F" w:rsidRDefault="00AC332F" w:rsidP="00135C36">
      <w:pPr>
        <w:rPr>
          <w:rFonts w:eastAsia="Calibri"/>
        </w:rPr>
      </w:pPr>
    </w:p>
    <w:p w14:paraId="31E5D0D0" w14:textId="16662FBC" w:rsidR="00AC332F" w:rsidRDefault="00AC332F" w:rsidP="00AC332F">
      <w:pPr>
        <w:ind w:left="2160" w:hanging="720"/>
        <w:rPr>
          <w:rFonts w:eastAsia="Calibri"/>
        </w:rPr>
      </w:pPr>
      <w:r>
        <w:rPr>
          <w:rFonts w:eastAsia="Calibri"/>
        </w:rPr>
        <w:t>3)</w:t>
      </w:r>
      <w:r>
        <w:rPr>
          <w:rFonts w:eastAsia="Calibri"/>
        </w:rPr>
        <w:tab/>
      </w:r>
      <w:r w:rsidRPr="00A40BDD">
        <w:rPr>
          <w:rFonts w:eastAsia="Calibri"/>
        </w:rPr>
        <w:t xml:space="preserve">All </w:t>
      </w:r>
      <w:r>
        <w:rPr>
          <w:rFonts w:eastAsia="Calibri"/>
        </w:rPr>
        <w:t>supplier</w:t>
      </w:r>
      <w:r w:rsidRPr="00A40BDD">
        <w:rPr>
          <w:rFonts w:eastAsia="Calibri"/>
        </w:rPr>
        <w:t xml:space="preserve">s must provide a consumer notice of the individual tap results from supplemental tap water monitoring carried out under the requirements of this </w:t>
      </w:r>
      <w:r w:rsidRPr="00890C7C">
        <w:rPr>
          <w:rFonts w:eastAsia="Calibri"/>
        </w:rPr>
        <w:t>subsection (c)</w:t>
      </w:r>
      <w:r w:rsidRPr="00A40BDD">
        <w:rPr>
          <w:rFonts w:eastAsia="Calibri"/>
        </w:rPr>
        <w:t xml:space="preserve"> to the persons served by the </w:t>
      </w:r>
      <w:r>
        <w:rPr>
          <w:rFonts w:eastAsia="Calibri"/>
        </w:rPr>
        <w:t>supplier</w:t>
      </w:r>
      <w:r w:rsidRPr="00A40BDD">
        <w:rPr>
          <w:rFonts w:eastAsia="Calibri"/>
        </w:rPr>
        <w:t xml:space="preserve"> at the specific sampling site from which the sample was taken (</w:t>
      </w:r>
      <w:r w:rsidRPr="00B04A7F">
        <w:rPr>
          <w:rFonts w:eastAsia="Calibri"/>
        </w:rPr>
        <w:t>e.g.,</w:t>
      </w:r>
      <w:r w:rsidRPr="00A40BDD">
        <w:rPr>
          <w:rFonts w:eastAsia="Calibri"/>
        </w:rPr>
        <w:t xml:space="preserve"> the occupants of the building where the tap was sampled). </w:t>
      </w:r>
      <w:r>
        <w:rPr>
          <w:rFonts w:eastAsia="Calibri"/>
        </w:rPr>
        <w:t xml:space="preserve"> Supplier</w:t>
      </w:r>
      <w:r w:rsidRPr="00A40BDD">
        <w:rPr>
          <w:rFonts w:eastAsia="Calibri"/>
        </w:rPr>
        <w:t xml:space="preserve">s must provide the consumer notice in </w:t>
      </w:r>
      <w:r>
        <w:rPr>
          <w:rFonts w:eastAsia="Calibri"/>
        </w:rPr>
        <w:t>compliance</w:t>
      </w:r>
      <w:r w:rsidRPr="00A40BDD">
        <w:rPr>
          <w:rFonts w:eastAsia="Calibri"/>
        </w:rPr>
        <w:t xml:space="preserve"> with the requirements of </w:t>
      </w:r>
      <w:r w:rsidRPr="00890C7C">
        <w:rPr>
          <w:rFonts w:eastAsia="Calibri"/>
        </w:rPr>
        <w:t>subsections (d)(2)</w:t>
      </w:r>
      <w:r w:rsidRPr="00A40BDD">
        <w:rPr>
          <w:rFonts w:eastAsia="Calibri"/>
        </w:rPr>
        <w:t xml:space="preserve"> through </w:t>
      </w:r>
      <w:r>
        <w:rPr>
          <w:rFonts w:eastAsia="Calibri"/>
        </w:rPr>
        <w:t>(d)</w:t>
      </w:r>
      <w:r w:rsidRPr="00890C7C">
        <w:rPr>
          <w:rFonts w:eastAsia="Calibri"/>
        </w:rPr>
        <w:t>(4)</w:t>
      </w:r>
      <w:r w:rsidRPr="00A40BDD">
        <w:rPr>
          <w:rFonts w:eastAsia="Calibri"/>
        </w:rPr>
        <w:t>.</w:t>
      </w:r>
    </w:p>
    <w:p w14:paraId="03C50411" w14:textId="77777777" w:rsidR="00AC332F" w:rsidRPr="003A3062" w:rsidRDefault="00AC332F" w:rsidP="00BF4720">
      <w:pPr>
        <w:widowControl w:val="0"/>
        <w:autoSpaceDE w:val="0"/>
        <w:autoSpaceDN w:val="0"/>
        <w:adjustRightInd w:val="0"/>
      </w:pPr>
    </w:p>
    <w:p w14:paraId="42577F0B" w14:textId="6F791BB6" w:rsidR="00C13B66" w:rsidRPr="003A3062" w:rsidRDefault="00C13B66" w:rsidP="00C13B66">
      <w:pPr>
        <w:ind w:left="1440" w:hanging="720"/>
      </w:pPr>
      <w:r w:rsidRPr="003A3062">
        <w:t>d)</w:t>
      </w:r>
      <w:r w:rsidRPr="003A3062">
        <w:tab/>
      </w:r>
      <w:r w:rsidR="00AC332F">
        <w:rPr>
          <w:rFonts w:eastAsia="Calibri"/>
        </w:rPr>
        <w:t>Notification of results.</w:t>
      </w:r>
    </w:p>
    <w:p w14:paraId="31B1A443" w14:textId="77777777" w:rsidR="00C13B66" w:rsidRPr="003A3062" w:rsidRDefault="00C13B66" w:rsidP="00C13B66"/>
    <w:p w14:paraId="06F75AF6" w14:textId="071C6195" w:rsidR="00C13B66" w:rsidRPr="003A3062" w:rsidRDefault="00C13B66" w:rsidP="00C13B66">
      <w:pPr>
        <w:ind w:left="2160" w:hanging="720"/>
      </w:pPr>
      <w:r w:rsidRPr="003A3062">
        <w:t>1)</w:t>
      </w:r>
      <w:r w:rsidRPr="003A3062">
        <w:tab/>
      </w:r>
      <w:r w:rsidR="00571C15" w:rsidRPr="003A3062">
        <w:t xml:space="preserve">Notice </w:t>
      </w:r>
      <w:r w:rsidR="00AC332F">
        <w:t>r</w:t>
      </w:r>
      <w:r w:rsidR="00AC332F" w:rsidRPr="003A3062">
        <w:t>equirement</w:t>
      </w:r>
      <w:r w:rsidRPr="003A3062">
        <w:t xml:space="preserve">.  </w:t>
      </w:r>
      <w:r w:rsidR="00AC332F">
        <w:rPr>
          <w:rFonts w:eastAsia="Calibri"/>
        </w:rPr>
        <w:t>All suppliers</w:t>
      </w:r>
      <w:r w:rsidRPr="003A3062">
        <w:t xml:space="preserve"> must provide a </w:t>
      </w:r>
      <w:r w:rsidR="00AC332F">
        <w:t xml:space="preserve">consumer </w:t>
      </w:r>
      <w:r w:rsidRPr="003A3062">
        <w:t xml:space="preserve">notice of the individual tap results from </w:t>
      </w:r>
      <w:r w:rsidR="00C45440">
        <w:t xml:space="preserve">any </w:t>
      </w:r>
      <w:r w:rsidRPr="003A3062">
        <w:t xml:space="preserve">lead </w:t>
      </w:r>
      <w:r w:rsidR="00AC332F">
        <w:t xml:space="preserve">and copper </w:t>
      </w:r>
      <w:r w:rsidRPr="003A3062">
        <w:t xml:space="preserve">tap water monitoring under Section 611.356 to the persons </w:t>
      </w:r>
      <w:r w:rsidR="00AC332F">
        <w:rPr>
          <w:rFonts w:eastAsia="Calibri"/>
        </w:rPr>
        <w:t>served by</w:t>
      </w:r>
      <w:r w:rsidR="00AC332F" w:rsidRPr="003A3062">
        <w:t xml:space="preserve"> </w:t>
      </w:r>
      <w:r w:rsidRPr="003A3062">
        <w:t xml:space="preserve">the </w:t>
      </w:r>
      <w:r w:rsidR="00AC332F">
        <w:t>supplier</w:t>
      </w:r>
      <w:r w:rsidR="000F2C89" w:rsidRPr="003A3062">
        <w:t xml:space="preserve"> </w:t>
      </w:r>
      <w:r w:rsidRPr="003A3062">
        <w:t xml:space="preserve">at the specific sampling site from which </w:t>
      </w:r>
      <w:r w:rsidR="00AE1EF8" w:rsidRPr="003A3062">
        <w:t>the</w:t>
      </w:r>
      <w:r w:rsidRPr="003A3062">
        <w:t xml:space="preserve"> sample </w:t>
      </w:r>
      <w:r w:rsidR="00AC332F">
        <w:t xml:space="preserve">was taken </w:t>
      </w:r>
      <w:r w:rsidRPr="003A3062">
        <w:t xml:space="preserve">(e.g., the occupants of the </w:t>
      </w:r>
      <w:r w:rsidR="00AE1EF8" w:rsidRPr="003A3062">
        <w:t xml:space="preserve">building </w:t>
      </w:r>
      <w:r w:rsidRPr="003A3062">
        <w:t xml:space="preserve">where </w:t>
      </w:r>
      <w:r w:rsidR="00AE1EF8" w:rsidRPr="003A3062">
        <w:t xml:space="preserve">the supplier sampled </w:t>
      </w:r>
      <w:r w:rsidRPr="003A3062">
        <w:t>the tap).</w:t>
      </w:r>
    </w:p>
    <w:p w14:paraId="5A6940D2" w14:textId="77777777" w:rsidR="00C13B66" w:rsidRPr="003A3062" w:rsidRDefault="00C13B66" w:rsidP="00C13B66"/>
    <w:p w14:paraId="7FAF4D3C" w14:textId="398ED4BB" w:rsidR="00AE1EF8" w:rsidRPr="003A3062" w:rsidRDefault="00C13B66" w:rsidP="00C13B66">
      <w:pPr>
        <w:ind w:left="2160" w:hanging="720"/>
      </w:pPr>
      <w:r w:rsidRPr="003A3062">
        <w:t>2)</w:t>
      </w:r>
      <w:r w:rsidRPr="003A3062">
        <w:tab/>
        <w:t>Timing of</w:t>
      </w:r>
      <w:r w:rsidR="00571C15" w:rsidRPr="003A3062">
        <w:t xml:space="preserve"> Notice</w:t>
      </w:r>
      <w:r w:rsidRPr="003A3062">
        <w:t xml:space="preserve">.  The supplier must provide the consumer notice as soon as </w:t>
      </w:r>
      <w:r w:rsidR="00AE1EF8" w:rsidRPr="003A3062">
        <w:t xml:space="preserve">practicable </w:t>
      </w:r>
      <w:r w:rsidRPr="003A3062">
        <w:t xml:space="preserve">but no later than </w:t>
      </w:r>
      <w:r w:rsidR="00AC332F">
        <w:t>three business days after the supplier learns of the tap monitoring results.  Notification by mail must be postmarked within three business days of the supplier learning the tap monitoring results.</w:t>
      </w:r>
    </w:p>
    <w:p w14:paraId="7E8E556B" w14:textId="735CAD22" w:rsidR="00C13B66" w:rsidRPr="003A3062" w:rsidRDefault="00C13B66" w:rsidP="00C13B66"/>
    <w:p w14:paraId="356FD458" w14:textId="1B42BDC6" w:rsidR="00C13B66" w:rsidRDefault="00C13B66" w:rsidP="00C13B66">
      <w:pPr>
        <w:ind w:left="2160" w:hanging="720"/>
      </w:pPr>
      <w:r w:rsidRPr="003A3062">
        <w:t>3)</w:t>
      </w:r>
      <w:r w:rsidRPr="003A3062">
        <w:tab/>
        <w:t xml:space="preserve">Content of </w:t>
      </w:r>
      <w:r w:rsidR="00AC332F">
        <w:t>notice</w:t>
      </w:r>
      <w:r w:rsidRPr="003A3062">
        <w:t xml:space="preserve">.  </w:t>
      </w:r>
    </w:p>
    <w:p w14:paraId="66A950FE" w14:textId="08950847" w:rsidR="00AC332F" w:rsidRDefault="00AC332F" w:rsidP="00135C36"/>
    <w:p w14:paraId="261383FB" w14:textId="07772129" w:rsidR="00AC332F" w:rsidRDefault="00AC332F" w:rsidP="00AC332F">
      <w:pPr>
        <w:ind w:left="2880" w:hanging="720"/>
        <w:rPr>
          <w:rFonts w:eastAsia="Calibri"/>
        </w:rPr>
      </w:pPr>
      <w:r>
        <w:rPr>
          <w:rFonts w:eastAsia="Calibri"/>
        </w:rPr>
        <w:t>A)</w:t>
      </w:r>
      <w:r>
        <w:rPr>
          <w:rFonts w:eastAsia="Calibri"/>
        </w:rPr>
        <w:tab/>
      </w:r>
      <w:r w:rsidRPr="00775616">
        <w:rPr>
          <w:rFonts w:eastAsia="Calibri"/>
        </w:rPr>
        <w:t xml:space="preserve">The consumer notice for lead must include the results of lead tap water monitoring for the tap that was tested, an explanation of the health effects of lead that meets the requirements of </w:t>
      </w:r>
      <w:r w:rsidRPr="00890C7C">
        <w:rPr>
          <w:rFonts w:eastAsia="Calibri"/>
        </w:rPr>
        <w:t>subsection (a)(1)(B)</w:t>
      </w:r>
      <w:r w:rsidRPr="00775616">
        <w:rPr>
          <w:rFonts w:eastAsia="Calibri"/>
        </w:rPr>
        <w:t xml:space="preserve">, information on possible sources of lead in drinking water that meets the requirements of </w:t>
      </w:r>
      <w:r w:rsidRPr="00890C7C">
        <w:rPr>
          <w:rFonts w:eastAsia="Calibri"/>
        </w:rPr>
        <w:t>subsection (a)(1)(C)(ii)</w:t>
      </w:r>
      <w:r w:rsidRPr="00775616">
        <w:rPr>
          <w:rFonts w:eastAsia="Calibri"/>
        </w:rPr>
        <w:t xml:space="preserve">, a list of steps consumers can take to reduce exposure to lead in drinking water that meets the requirements of </w:t>
      </w:r>
      <w:r w:rsidRPr="00890C7C">
        <w:rPr>
          <w:rFonts w:eastAsia="Calibri"/>
        </w:rPr>
        <w:t>subsection (a)(1)(D)</w:t>
      </w:r>
      <w:r w:rsidRPr="00775616">
        <w:rPr>
          <w:rFonts w:eastAsia="Calibri"/>
        </w:rPr>
        <w:t xml:space="preserve">, and </w:t>
      </w:r>
      <w:r w:rsidRPr="00775616">
        <w:rPr>
          <w:rFonts w:eastAsia="Calibri"/>
        </w:rPr>
        <w:lastRenderedPageBreak/>
        <w:t xml:space="preserve">contact information for the </w:t>
      </w:r>
      <w:r>
        <w:rPr>
          <w:rFonts w:eastAsia="Calibri"/>
        </w:rPr>
        <w:t>supplier</w:t>
      </w:r>
      <w:r w:rsidRPr="00775616">
        <w:rPr>
          <w:rFonts w:eastAsia="Calibri"/>
        </w:rPr>
        <w:t xml:space="preserve">. </w:t>
      </w:r>
      <w:r>
        <w:rPr>
          <w:rFonts w:eastAsia="Calibri"/>
        </w:rPr>
        <w:t xml:space="preserve"> </w:t>
      </w:r>
      <w:r w:rsidRPr="00775616">
        <w:rPr>
          <w:rFonts w:eastAsia="Calibri"/>
        </w:rPr>
        <w:t xml:space="preserve">The notice must also provide the maximum contaminant level goal and the action level for lead and the definitions for these two terms from </w:t>
      </w:r>
      <w:r>
        <w:rPr>
          <w:rFonts w:eastAsia="Calibri"/>
        </w:rPr>
        <w:t>Section 611.883(c)</w:t>
      </w:r>
      <w:r w:rsidRPr="00775616">
        <w:rPr>
          <w:rFonts w:eastAsia="Calibri"/>
        </w:rPr>
        <w:t>.</w:t>
      </w:r>
    </w:p>
    <w:p w14:paraId="55BAFC7D" w14:textId="77777777" w:rsidR="00AC332F" w:rsidRDefault="00AC332F" w:rsidP="00135C36">
      <w:pPr>
        <w:rPr>
          <w:rFonts w:eastAsia="Calibri"/>
        </w:rPr>
      </w:pPr>
    </w:p>
    <w:p w14:paraId="01752C1E" w14:textId="142539B8" w:rsidR="00AC332F" w:rsidRPr="003B4362" w:rsidRDefault="00AC332F" w:rsidP="00990ED1">
      <w:pPr>
        <w:ind w:left="2880" w:hanging="720"/>
        <w:rPr>
          <w:rFonts w:eastAsia="Calibri"/>
        </w:rPr>
      </w:pPr>
      <w:r>
        <w:rPr>
          <w:rFonts w:eastAsia="Calibri"/>
        </w:rPr>
        <w:t>B)</w:t>
      </w:r>
      <w:r>
        <w:rPr>
          <w:rFonts w:eastAsia="Calibri"/>
        </w:rPr>
        <w:tab/>
      </w:r>
      <w:r w:rsidRPr="00B7027A">
        <w:rPr>
          <w:rFonts w:eastAsia="Calibri"/>
        </w:rPr>
        <w:t xml:space="preserve">The consumer notice for copper must include the results of copper tap water monitoring for the tap that was tested, an explanation of the health effects of copper as provided in </w:t>
      </w:r>
      <w:r w:rsidRPr="003B4362">
        <w:rPr>
          <w:spacing w:val="-2"/>
        </w:rPr>
        <w:t>611.</w:t>
      </w:r>
      <w:r w:rsidRPr="003B4362">
        <w:rPr>
          <w:spacing w:val="-3"/>
        </w:rPr>
        <w:t>APPENDIX</w:t>
      </w:r>
      <w:r w:rsidRPr="003B4362">
        <w:rPr>
          <w:spacing w:val="-2"/>
        </w:rPr>
        <w:t xml:space="preserve"> H</w:t>
      </w:r>
      <w:r w:rsidRPr="00B7027A">
        <w:rPr>
          <w:rFonts w:eastAsia="Calibri"/>
        </w:rPr>
        <w:t>, a list of steps consumers can take to reduce exposure to copper in drinking water</w:t>
      </w:r>
      <w:r>
        <w:rPr>
          <w:rFonts w:eastAsia="Calibri"/>
        </w:rPr>
        <w:t>,</w:t>
      </w:r>
      <w:r w:rsidRPr="00B7027A">
        <w:rPr>
          <w:rFonts w:eastAsia="Calibri"/>
        </w:rPr>
        <w:t xml:space="preserve"> and contact information for the </w:t>
      </w:r>
      <w:r>
        <w:rPr>
          <w:rFonts w:eastAsia="Calibri"/>
        </w:rPr>
        <w:t>supplier</w:t>
      </w:r>
      <w:r w:rsidRPr="00B7027A">
        <w:rPr>
          <w:rFonts w:eastAsia="Calibri"/>
        </w:rPr>
        <w:t xml:space="preserve">. </w:t>
      </w:r>
      <w:r>
        <w:rPr>
          <w:rFonts w:eastAsia="Calibri"/>
        </w:rPr>
        <w:t xml:space="preserve"> </w:t>
      </w:r>
      <w:r w:rsidRPr="00B7027A">
        <w:rPr>
          <w:rFonts w:eastAsia="Calibri"/>
        </w:rPr>
        <w:t xml:space="preserve">The notice must also provide the maximum contaminant level goal and the action level for copper and the definitions for these two terms from </w:t>
      </w:r>
      <w:r>
        <w:rPr>
          <w:rFonts w:eastAsia="Calibri"/>
        </w:rPr>
        <w:t>Section 611.883(c)</w:t>
      </w:r>
      <w:r w:rsidRPr="00B7027A">
        <w:rPr>
          <w:rFonts w:eastAsia="Calibri"/>
        </w:rPr>
        <w:t>.</w:t>
      </w:r>
    </w:p>
    <w:p w14:paraId="1E321228" w14:textId="77777777" w:rsidR="00C13B66" w:rsidRPr="003A3062" w:rsidRDefault="00C13B66" w:rsidP="00C13B66"/>
    <w:p w14:paraId="2D060134" w14:textId="6A7711C5" w:rsidR="00AE1EF8" w:rsidRPr="003A3062" w:rsidRDefault="00C13B66" w:rsidP="00C13B66">
      <w:pPr>
        <w:ind w:left="2160" w:hanging="720"/>
      </w:pPr>
      <w:r w:rsidRPr="003A3062">
        <w:t>4)</w:t>
      </w:r>
      <w:r w:rsidRPr="003A3062">
        <w:tab/>
        <w:t>Delivery of</w:t>
      </w:r>
      <w:r w:rsidR="00AC332F">
        <w:t xml:space="preserve"> Notice</w:t>
      </w:r>
      <w:r w:rsidR="00C45440">
        <w:t>.</w:t>
      </w:r>
      <w:r w:rsidR="00AC332F">
        <w:t xml:space="preserve">  </w:t>
      </w:r>
      <w:r w:rsidR="00AC332F">
        <w:rPr>
          <w:rFonts w:eastAsia="Calibri"/>
        </w:rPr>
        <w:t>Supplier</w:t>
      </w:r>
      <w:r w:rsidR="00AC332F" w:rsidRPr="00346F3B">
        <w:rPr>
          <w:rFonts w:eastAsia="Calibri"/>
        </w:rPr>
        <w:t xml:space="preserve">s must provide consumer notice to persons served at the tap that was sampled. </w:t>
      </w:r>
      <w:r w:rsidR="00AC332F">
        <w:rPr>
          <w:rFonts w:eastAsia="Calibri"/>
        </w:rPr>
        <w:t xml:space="preserve"> </w:t>
      </w:r>
      <w:r w:rsidR="00AC332F" w:rsidRPr="00346F3B">
        <w:rPr>
          <w:rFonts w:eastAsia="Calibri"/>
        </w:rPr>
        <w:t>The notice must be provided electronically (</w:t>
      </w:r>
      <w:r w:rsidR="00AC332F" w:rsidRPr="00B04A7F">
        <w:rPr>
          <w:rFonts w:eastAsia="Calibri"/>
        </w:rPr>
        <w:t>e.g.,</w:t>
      </w:r>
      <w:r w:rsidR="00AC332F" w:rsidRPr="00346F3B">
        <w:rPr>
          <w:rFonts w:eastAsia="Calibri"/>
        </w:rPr>
        <w:t xml:space="preserve"> email or text message), by phone call or voice message, hand delivery, by mail, or another method approved by the </w:t>
      </w:r>
      <w:r w:rsidR="00AC332F">
        <w:rPr>
          <w:rFonts w:eastAsia="Calibri"/>
        </w:rPr>
        <w:t>Agency</w:t>
      </w:r>
      <w:r w:rsidR="00AC332F" w:rsidRPr="00346F3B">
        <w:rPr>
          <w:rFonts w:eastAsia="Calibri"/>
        </w:rPr>
        <w:t xml:space="preserve">. </w:t>
      </w:r>
      <w:r w:rsidR="00AC332F">
        <w:rPr>
          <w:rFonts w:eastAsia="Calibri"/>
        </w:rPr>
        <w:t xml:space="preserve"> </w:t>
      </w:r>
      <w:r w:rsidR="00AC332F" w:rsidRPr="00346F3B">
        <w:rPr>
          <w:rFonts w:eastAsia="Calibri"/>
        </w:rPr>
        <w:t xml:space="preserve">For example, upon approval by the </w:t>
      </w:r>
      <w:r w:rsidR="00AC332F">
        <w:rPr>
          <w:rFonts w:eastAsia="Calibri"/>
        </w:rPr>
        <w:t>Agency</w:t>
      </w:r>
      <w:r w:rsidR="00AC332F" w:rsidRPr="00346F3B">
        <w:rPr>
          <w:rFonts w:eastAsia="Calibri"/>
        </w:rPr>
        <w:t xml:space="preserve">, a </w:t>
      </w:r>
      <w:r w:rsidR="00AC332F">
        <w:rPr>
          <w:rFonts w:eastAsia="Calibri"/>
        </w:rPr>
        <w:t>NTNCWS supplier</w:t>
      </w:r>
      <w:r w:rsidR="00AC332F" w:rsidRPr="00346F3B">
        <w:rPr>
          <w:rFonts w:eastAsia="Calibri"/>
        </w:rPr>
        <w:t xml:space="preserve"> c</w:t>
      </w:r>
      <w:r w:rsidR="00AC332F">
        <w:rPr>
          <w:rFonts w:eastAsia="Calibri"/>
        </w:rPr>
        <w:t>an</w:t>
      </w:r>
      <w:r w:rsidR="00AC332F" w:rsidRPr="00346F3B">
        <w:rPr>
          <w:rFonts w:eastAsia="Calibri"/>
        </w:rPr>
        <w:t xml:space="preserve"> post the results in a conspicuous area, such as on a bulletin board, in the facility to allow users to review the information. </w:t>
      </w:r>
      <w:r w:rsidR="00AC332F">
        <w:rPr>
          <w:rFonts w:eastAsia="Calibri"/>
        </w:rPr>
        <w:t xml:space="preserve"> Supplier</w:t>
      </w:r>
      <w:r w:rsidR="00AC332F" w:rsidRPr="00346F3B">
        <w:rPr>
          <w:rFonts w:eastAsia="Calibri"/>
        </w:rPr>
        <w:t xml:space="preserve">s that choose to deliver the notice to consumers by phone call or voice message must follow up with a written notice to consumers hand delivered or postmarked within 30 days of the </w:t>
      </w:r>
      <w:r w:rsidR="00AC332F">
        <w:rPr>
          <w:rFonts w:eastAsia="Calibri"/>
        </w:rPr>
        <w:t>supplier</w:t>
      </w:r>
      <w:r w:rsidR="00AC332F" w:rsidRPr="00346F3B">
        <w:rPr>
          <w:rFonts w:eastAsia="Calibri"/>
        </w:rPr>
        <w:t xml:space="preserve"> learning of the tap monitoring results. </w:t>
      </w:r>
      <w:r w:rsidR="00AC332F">
        <w:rPr>
          <w:rFonts w:eastAsia="Calibri"/>
        </w:rPr>
        <w:t xml:space="preserve"> </w:t>
      </w:r>
      <w:r w:rsidR="00AC332F" w:rsidRPr="00346F3B">
        <w:rPr>
          <w:rFonts w:eastAsia="Calibri"/>
        </w:rPr>
        <w:t>The notices of lead and copper tap sampling results may be combined in one notice.</w:t>
      </w:r>
      <w:r w:rsidRPr="003A3062">
        <w:t xml:space="preserve">  </w:t>
      </w:r>
    </w:p>
    <w:p w14:paraId="692678DE" w14:textId="317FB4D2" w:rsidR="00AE1EF8" w:rsidRPr="003A3062" w:rsidRDefault="00AE1EF8" w:rsidP="00D77502"/>
    <w:p w14:paraId="1ECD62CB" w14:textId="787F01DD" w:rsidR="00AE1EF8" w:rsidRPr="003A3062" w:rsidRDefault="00AE1EF8" w:rsidP="00AE1EF8">
      <w:pPr>
        <w:ind w:left="1440" w:hanging="720"/>
      </w:pPr>
      <w:r w:rsidRPr="003A3062">
        <w:t>e)</w:t>
      </w:r>
      <w:r w:rsidRPr="003A3062">
        <w:tab/>
      </w:r>
      <w:bookmarkStart w:id="4" w:name="_Hlk120559149"/>
      <w:r w:rsidR="006A3CA2">
        <w:t>Notification</w:t>
      </w:r>
      <w:r w:rsidRPr="003A3062">
        <w:t xml:space="preserve"> of </w:t>
      </w:r>
      <w:r w:rsidR="006A3CA2">
        <w:rPr>
          <w:rFonts w:eastAsia="Calibri"/>
        </w:rPr>
        <w:t>service line that is known</w:t>
      </w:r>
      <w:r w:rsidR="006A3CA2" w:rsidRPr="006A3CA2">
        <w:rPr>
          <w:rFonts w:eastAsia="Calibri"/>
        </w:rPr>
        <w:t xml:space="preserve"> </w:t>
      </w:r>
      <w:r w:rsidR="006A3CA2">
        <w:rPr>
          <w:rFonts w:eastAsia="Calibri"/>
        </w:rPr>
        <w:t>to or may potentially contain lead.</w:t>
      </w:r>
      <w:bookmarkEnd w:id="4"/>
    </w:p>
    <w:p w14:paraId="1D977035" w14:textId="79E2CEA6" w:rsidR="00AE1EF8" w:rsidRPr="003A3062" w:rsidRDefault="00AE1EF8" w:rsidP="00D77502"/>
    <w:p w14:paraId="574CA631" w14:textId="46D4F940" w:rsidR="00AE1EF8" w:rsidRPr="003A3062" w:rsidRDefault="00AE1EF8" w:rsidP="00AE1EF8">
      <w:pPr>
        <w:ind w:left="2160" w:hanging="720"/>
      </w:pPr>
      <w:r w:rsidRPr="003A3062">
        <w:t>1)</w:t>
      </w:r>
      <w:bookmarkStart w:id="5" w:name="_Hlk120559214"/>
      <w:r w:rsidRPr="003A3062">
        <w:tab/>
      </w:r>
      <w:r w:rsidR="006A3CA2">
        <w:t>Notification</w:t>
      </w:r>
      <w:r w:rsidRPr="003A3062">
        <w:t xml:space="preserve"> requirements</w:t>
      </w:r>
      <w:bookmarkEnd w:id="5"/>
      <w:r w:rsidRPr="003A3062">
        <w:t xml:space="preserve">.  </w:t>
      </w:r>
      <w:r w:rsidR="006A3CA2">
        <w:t>All</w:t>
      </w:r>
      <w:r w:rsidR="006A3CA2" w:rsidRPr="003A3062">
        <w:t xml:space="preserve"> supplier</w:t>
      </w:r>
      <w:r w:rsidR="006A3CA2">
        <w:t>s with</w:t>
      </w:r>
      <w:bookmarkStart w:id="6" w:name="_Hlk120559400"/>
      <w:bookmarkStart w:id="7" w:name="_Hlk120559581"/>
      <w:r w:rsidRPr="003A3062">
        <w:t xml:space="preserve"> lead, galvanized requiring replacement, or lead status unknown service lines in their inventory under Section 611.354(a)</w:t>
      </w:r>
      <w:bookmarkEnd w:id="6"/>
      <w:r w:rsidRPr="003A3062">
        <w:t xml:space="preserve"> </w:t>
      </w:r>
      <w:r w:rsidR="006A3CA2">
        <w:rPr>
          <w:rFonts w:eastAsia="Calibri"/>
        </w:rPr>
        <w:t xml:space="preserve">and 611.354(b) </w:t>
      </w:r>
      <w:r w:rsidRPr="003A3062">
        <w:t xml:space="preserve">must </w:t>
      </w:r>
      <w:r w:rsidR="006A3CA2">
        <w:rPr>
          <w:rFonts w:eastAsia="Calibri"/>
        </w:rPr>
        <w:t>provide notification of a service line that is known to or may potentially contain lead to customers and</w:t>
      </w:r>
      <w:bookmarkEnd w:id="7"/>
      <w:r w:rsidRPr="003A3062">
        <w:t xml:space="preserve"> </w:t>
      </w:r>
      <w:bookmarkStart w:id="8" w:name="_Hlk120559838"/>
      <w:r w:rsidRPr="003A3062">
        <w:t xml:space="preserve">all persons </w:t>
      </w:r>
      <w:r w:rsidR="006A3CA2">
        <w:rPr>
          <w:rFonts w:eastAsia="Calibri"/>
        </w:rPr>
        <w:t>served by the supplier at the service connection with</w:t>
      </w:r>
      <w:r w:rsidRPr="003A3062">
        <w:t xml:space="preserve"> a lead, galvanized requiring replacement, or lead status unknown service line</w:t>
      </w:r>
      <w:bookmarkEnd w:id="8"/>
      <w:r w:rsidRPr="003A3062">
        <w:t>.</w:t>
      </w:r>
    </w:p>
    <w:p w14:paraId="7DB6FB6D" w14:textId="77777777" w:rsidR="00AE1EF8" w:rsidRPr="003A3062" w:rsidRDefault="00AE1EF8" w:rsidP="00D77502"/>
    <w:p w14:paraId="32907B25" w14:textId="6226F27E" w:rsidR="00AE1EF8" w:rsidRPr="003A3062" w:rsidRDefault="00AE1EF8" w:rsidP="00AE1EF8">
      <w:pPr>
        <w:ind w:left="2160" w:hanging="720"/>
      </w:pPr>
      <w:r w:rsidRPr="003A3062">
        <w:t>2)</w:t>
      </w:r>
      <w:r w:rsidRPr="003A3062">
        <w:tab/>
      </w:r>
      <w:bookmarkStart w:id="9" w:name="_Hlk120560056"/>
      <w:r w:rsidRPr="003A3062">
        <w:t xml:space="preserve">Timing of </w:t>
      </w:r>
      <w:r w:rsidR="006A3CA2">
        <w:t>notification</w:t>
      </w:r>
      <w:bookmarkEnd w:id="9"/>
      <w:r w:rsidRPr="003A3062">
        <w:t xml:space="preserve">.  A supplier must provide </w:t>
      </w:r>
      <w:r w:rsidR="006A3CA2">
        <w:t>notification no later than</w:t>
      </w:r>
      <w:bookmarkStart w:id="10" w:name="_Hlk120560262"/>
      <w:r w:rsidRPr="003A3062">
        <w:t xml:space="preserve"> 30 days after completing the </w:t>
      </w:r>
      <w:r w:rsidR="006A3CA2">
        <w:t>baseline</w:t>
      </w:r>
      <w:r w:rsidRPr="003A3062">
        <w:t xml:space="preserve"> inventory</w:t>
      </w:r>
      <w:bookmarkStart w:id="11" w:name="_Hlk120560430"/>
      <w:bookmarkEnd w:id="10"/>
      <w:r w:rsidRPr="003A3062">
        <w:t xml:space="preserve"> </w:t>
      </w:r>
      <w:bookmarkStart w:id="12" w:name="_Hlk120560545"/>
      <w:r w:rsidR="006A3CA2">
        <w:rPr>
          <w:rFonts w:eastAsia="Calibri"/>
        </w:rPr>
        <w:t>required under Section 611.354(a)(2) and repeat the notice no later than 30 days after the deadline for each annual update to the service line inventory under Section 611.360(e)(4)</w:t>
      </w:r>
      <w:bookmarkEnd w:id="11"/>
      <w:r w:rsidRPr="003A3062">
        <w:t xml:space="preserve"> requires</w:t>
      </w:r>
      <w:bookmarkEnd w:id="12"/>
      <w:r w:rsidRPr="003A3062">
        <w:t xml:space="preserve"> until the supplier</w:t>
      </w:r>
      <w:r w:rsidR="00F00BE4">
        <w:t>'</w:t>
      </w:r>
      <w:r w:rsidRPr="003A3062">
        <w:t xml:space="preserve">s entire service connection is </w:t>
      </w:r>
      <w:bookmarkStart w:id="13" w:name="_Hlk120561274"/>
      <w:r w:rsidRPr="003A3062">
        <w:t>no longer a lead, galvanized requiring replacement, or lead status unknown service line</w:t>
      </w:r>
      <w:bookmarkEnd w:id="13"/>
      <w:r w:rsidRPr="003A3062">
        <w:t>.  F</w:t>
      </w:r>
      <w:bookmarkStart w:id="14" w:name="_Hlk120561387"/>
      <w:r w:rsidRPr="003A3062">
        <w:t xml:space="preserve">or </w:t>
      </w:r>
      <w:r w:rsidR="006A3CA2">
        <w:t>notice to</w:t>
      </w:r>
      <w:r w:rsidRPr="003A3062">
        <w:t xml:space="preserve"> new </w:t>
      </w:r>
      <w:r w:rsidR="006A3CA2" w:rsidRPr="003A3062">
        <w:t>customer</w:t>
      </w:r>
      <w:r w:rsidR="006A3CA2">
        <w:t>s</w:t>
      </w:r>
      <w:bookmarkEnd w:id="14"/>
      <w:r w:rsidRPr="003A3062">
        <w:t xml:space="preserve">, </w:t>
      </w:r>
      <w:r w:rsidR="006A3CA2" w:rsidRPr="003A3062">
        <w:t>supplier</w:t>
      </w:r>
      <w:r w:rsidR="006A3CA2">
        <w:t>s</w:t>
      </w:r>
      <w:r w:rsidRPr="003A3062">
        <w:t xml:space="preserve"> must provide the notice </w:t>
      </w:r>
      <w:bookmarkStart w:id="15" w:name="_Hlk120561773"/>
      <w:bookmarkStart w:id="16" w:name="_Hlk120561684"/>
      <w:r w:rsidR="006A3CA2">
        <w:rPr>
          <w:rFonts w:eastAsia="Calibri"/>
        </w:rPr>
        <w:t>at the time-of-service initiation.</w:t>
      </w:r>
      <w:bookmarkEnd w:id="15"/>
      <w:bookmarkEnd w:id="16"/>
    </w:p>
    <w:p w14:paraId="60A4FBA2" w14:textId="77777777" w:rsidR="00AE1EF8" w:rsidRPr="003A3062" w:rsidRDefault="00AE1EF8" w:rsidP="00D77502"/>
    <w:p w14:paraId="6BD11002" w14:textId="0E72CFC7" w:rsidR="00AE1EF8" w:rsidRPr="003A3062" w:rsidRDefault="00AE1EF8" w:rsidP="00AE1EF8">
      <w:pPr>
        <w:ind w:left="2160" w:hanging="720"/>
      </w:pPr>
      <w:r w:rsidRPr="003A3062">
        <w:t>3)</w:t>
      </w:r>
      <w:r w:rsidRPr="003A3062">
        <w:tab/>
        <w:t xml:space="preserve">Notice </w:t>
      </w:r>
      <w:r w:rsidR="006A3CA2">
        <w:t>c</w:t>
      </w:r>
      <w:r w:rsidR="006A3CA2" w:rsidRPr="003A3062">
        <w:t>ontent</w:t>
      </w:r>
      <w:r w:rsidR="00C45440">
        <w:t>.</w:t>
      </w:r>
    </w:p>
    <w:p w14:paraId="6E5E896B" w14:textId="77777777" w:rsidR="00AE1EF8" w:rsidRPr="003A3062" w:rsidRDefault="00AE1EF8" w:rsidP="00D77502"/>
    <w:p w14:paraId="4E600733" w14:textId="715EDF1D" w:rsidR="00AE1EF8" w:rsidRDefault="00AE1EF8" w:rsidP="00AE1EF8">
      <w:pPr>
        <w:ind w:left="2880" w:hanging="720"/>
      </w:pPr>
      <w:r w:rsidRPr="003A3062">
        <w:lastRenderedPageBreak/>
        <w:t>A)</w:t>
      </w:r>
      <w:r w:rsidRPr="003A3062">
        <w:tab/>
      </w:r>
      <w:bookmarkStart w:id="17" w:name="_Hlk120562116"/>
      <w:r w:rsidRPr="003A3062">
        <w:t xml:space="preserve">Persons </w:t>
      </w:r>
      <w:r w:rsidR="006A3CA2">
        <w:t>served by a suppl</w:t>
      </w:r>
      <w:r w:rsidR="00C45440">
        <w:t>i</w:t>
      </w:r>
      <w:r w:rsidR="006A3CA2">
        <w:t xml:space="preserve">er with </w:t>
      </w:r>
      <w:r w:rsidR="006A3CA2">
        <w:rPr>
          <w:rFonts w:eastAsia="Calibri"/>
        </w:rPr>
        <w:t>confirmed lead service line</w:t>
      </w:r>
      <w:r w:rsidR="006A3CA2" w:rsidRPr="006A3CA2">
        <w:rPr>
          <w:rFonts w:eastAsia="Calibri"/>
        </w:rPr>
        <w:t xml:space="preserve"> </w:t>
      </w:r>
      <w:r w:rsidR="006A3CA2">
        <w:rPr>
          <w:rFonts w:eastAsia="Calibri"/>
        </w:rPr>
        <w:t>or galvanized requiring replacement service line.  The notice must include:</w:t>
      </w:r>
      <w:r w:rsidR="00C45440" w:rsidRPr="003A3062" w:rsidDel="00C45440">
        <w:t xml:space="preserve"> </w:t>
      </w:r>
      <w:bookmarkEnd w:id="17"/>
    </w:p>
    <w:p w14:paraId="6B44B92C" w14:textId="4680B522" w:rsidR="006A3CA2" w:rsidRDefault="006A3CA2" w:rsidP="00135C36"/>
    <w:p w14:paraId="08FD1067" w14:textId="7832552F" w:rsidR="006A3CA2" w:rsidRDefault="006A3CA2" w:rsidP="006A3CA2">
      <w:pPr>
        <w:autoSpaceDE w:val="0"/>
        <w:autoSpaceDN w:val="0"/>
        <w:adjustRightInd w:val="0"/>
        <w:ind w:left="3600" w:hanging="720"/>
        <w:rPr>
          <w:rFonts w:eastAsia="Calibri"/>
        </w:rPr>
      </w:pPr>
      <w:r>
        <w:rPr>
          <w:rFonts w:eastAsia="Calibri"/>
        </w:rPr>
        <w:t>i)</w:t>
      </w:r>
      <w:r>
        <w:rPr>
          <w:rFonts w:eastAsia="Calibri"/>
        </w:rPr>
        <w:tab/>
        <w:t xml:space="preserve">A </w:t>
      </w:r>
      <w:r w:rsidRPr="007109BD">
        <w:rPr>
          <w:rFonts w:eastAsia="Calibri"/>
        </w:rPr>
        <w:t>statement that the person's service line is lead or galvanized requiring replacement as applicable</w:t>
      </w:r>
      <w:r>
        <w:rPr>
          <w:rFonts w:eastAsia="Calibri"/>
        </w:rPr>
        <w:t>.</w:t>
      </w:r>
    </w:p>
    <w:p w14:paraId="6F6B003A" w14:textId="77777777" w:rsidR="006A3CA2" w:rsidRDefault="006A3CA2" w:rsidP="00135C36">
      <w:pPr>
        <w:autoSpaceDE w:val="0"/>
        <w:autoSpaceDN w:val="0"/>
        <w:adjustRightInd w:val="0"/>
        <w:rPr>
          <w:rFonts w:eastAsia="Calibri"/>
        </w:rPr>
      </w:pPr>
    </w:p>
    <w:p w14:paraId="76F4B5D7" w14:textId="2DAF9AC0" w:rsidR="006A3CA2" w:rsidRDefault="006A3CA2" w:rsidP="006A3CA2">
      <w:pPr>
        <w:autoSpaceDE w:val="0"/>
        <w:autoSpaceDN w:val="0"/>
        <w:adjustRightInd w:val="0"/>
        <w:ind w:left="3600" w:hanging="720"/>
        <w:rPr>
          <w:rFonts w:eastAsia="Calibri"/>
        </w:rPr>
      </w:pPr>
      <w:r>
        <w:rPr>
          <w:rFonts w:eastAsia="Calibri"/>
        </w:rPr>
        <w:t>ii)</w:t>
      </w:r>
      <w:r>
        <w:rPr>
          <w:rFonts w:eastAsia="Calibri"/>
        </w:rPr>
        <w:tab/>
      </w:r>
      <w:r w:rsidRPr="00A949A2">
        <w:rPr>
          <w:rFonts w:eastAsia="Calibri"/>
        </w:rPr>
        <w:t xml:space="preserve">An explanation of the health effects of lead that meets the requirements of </w:t>
      </w:r>
      <w:r w:rsidRPr="00890C7C">
        <w:rPr>
          <w:rFonts w:eastAsia="Calibri"/>
        </w:rPr>
        <w:t>subsection (a)(1)(B)</w:t>
      </w:r>
      <w:r w:rsidRPr="00A949A2">
        <w:rPr>
          <w:rFonts w:eastAsia="Calibri"/>
        </w:rPr>
        <w:t>.</w:t>
      </w:r>
    </w:p>
    <w:p w14:paraId="24F0F437" w14:textId="77777777" w:rsidR="006A3CA2" w:rsidRDefault="006A3CA2" w:rsidP="00135C36">
      <w:pPr>
        <w:autoSpaceDE w:val="0"/>
        <w:autoSpaceDN w:val="0"/>
        <w:adjustRightInd w:val="0"/>
        <w:rPr>
          <w:rFonts w:eastAsia="Calibri"/>
        </w:rPr>
      </w:pPr>
    </w:p>
    <w:p w14:paraId="4AD5A63D" w14:textId="10852CE2" w:rsidR="006A3CA2" w:rsidRDefault="006A3CA2" w:rsidP="006A3CA2">
      <w:pPr>
        <w:autoSpaceDE w:val="0"/>
        <w:autoSpaceDN w:val="0"/>
        <w:adjustRightInd w:val="0"/>
        <w:ind w:left="3600" w:hanging="720"/>
        <w:rPr>
          <w:rFonts w:eastAsia="Calibri"/>
        </w:rPr>
      </w:pPr>
      <w:r>
        <w:rPr>
          <w:rFonts w:eastAsia="Calibri"/>
        </w:rPr>
        <w:t>iii)</w:t>
      </w:r>
      <w:r>
        <w:rPr>
          <w:rFonts w:eastAsia="Calibri"/>
        </w:rPr>
        <w:tab/>
      </w:r>
      <w:r w:rsidRPr="00A949A2">
        <w:rPr>
          <w:rFonts w:eastAsia="Calibri"/>
        </w:rPr>
        <w:t xml:space="preserve">Steps persons at the service connection can take to reduce exposure to lead in drinking water that meet the requirements of </w:t>
      </w:r>
      <w:r w:rsidRPr="00890C7C">
        <w:rPr>
          <w:rFonts w:eastAsia="Calibri"/>
        </w:rPr>
        <w:t>subsection (a)(1)(D)</w:t>
      </w:r>
      <w:r>
        <w:rPr>
          <w:rFonts w:eastAsia="Calibri"/>
        </w:rPr>
        <w:t>.</w:t>
      </w:r>
    </w:p>
    <w:p w14:paraId="01575E36" w14:textId="77777777" w:rsidR="006A3CA2" w:rsidRDefault="006A3CA2" w:rsidP="00135C36">
      <w:pPr>
        <w:autoSpaceDE w:val="0"/>
        <w:autoSpaceDN w:val="0"/>
        <w:adjustRightInd w:val="0"/>
        <w:rPr>
          <w:rFonts w:eastAsia="Calibri"/>
        </w:rPr>
      </w:pPr>
    </w:p>
    <w:p w14:paraId="0FC5EE40" w14:textId="02A4F82F" w:rsidR="006A3CA2" w:rsidRDefault="006A3CA2" w:rsidP="006A3CA2">
      <w:pPr>
        <w:autoSpaceDE w:val="0"/>
        <w:autoSpaceDN w:val="0"/>
        <w:adjustRightInd w:val="0"/>
        <w:ind w:left="3600" w:hanging="720"/>
        <w:rPr>
          <w:rFonts w:eastAsia="Calibri"/>
        </w:rPr>
      </w:pPr>
      <w:r>
        <w:rPr>
          <w:rFonts w:eastAsia="Calibri"/>
        </w:rPr>
        <w:t>iv)</w:t>
      </w:r>
      <w:r>
        <w:rPr>
          <w:rFonts w:eastAsia="Calibri"/>
        </w:rPr>
        <w:tab/>
      </w:r>
      <w:r w:rsidRPr="00E21580">
        <w:rPr>
          <w:rFonts w:eastAsia="Calibri"/>
        </w:rPr>
        <w:t xml:space="preserve">A statement that the consumer can request to have their tap water sampled in </w:t>
      </w:r>
      <w:r>
        <w:rPr>
          <w:rFonts w:eastAsia="Calibri"/>
        </w:rPr>
        <w:t>compliance</w:t>
      </w:r>
      <w:r w:rsidRPr="00E21580">
        <w:rPr>
          <w:rFonts w:eastAsia="Calibri"/>
        </w:rPr>
        <w:t xml:space="preserve"> with </w:t>
      </w:r>
      <w:r w:rsidRPr="00890C7C">
        <w:rPr>
          <w:rFonts w:eastAsia="Calibri"/>
        </w:rPr>
        <w:t>subsection (c)</w:t>
      </w:r>
      <w:r w:rsidRPr="00E21580">
        <w:rPr>
          <w:rFonts w:eastAsia="Calibri"/>
        </w:rPr>
        <w:t>.</w:t>
      </w:r>
    </w:p>
    <w:p w14:paraId="3751BC4F" w14:textId="77777777" w:rsidR="006A3CA2" w:rsidRDefault="006A3CA2" w:rsidP="00135C36">
      <w:pPr>
        <w:autoSpaceDE w:val="0"/>
        <w:autoSpaceDN w:val="0"/>
        <w:adjustRightInd w:val="0"/>
        <w:rPr>
          <w:rFonts w:eastAsia="Calibri"/>
        </w:rPr>
      </w:pPr>
    </w:p>
    <w:p w14:paraId="55B1E45F" w14:textId="0D13999D" w:rsidR="006A3CA2" w:rsidRDefault="006A3CA2" w:rsidP="006A3CA2">
      <w:pPr>
        <w:autoSpaceDE w:val="0"/>
        <w:autoSpaceDN w:val="0"/>
        <w:adjustRightInd w:val="0"/>
        <w:ind w:left="3600" w:hanging="720"/>
        <w:rPr>
          <w:rFonts w:eastAsia="Calibri"/>
        </w:rPr>
      </w:pPr>
      <w:r>
        <w:rPr>
          <w:rFonts w:eastAsia="Calibri"/>
        </w:rPr>
        <w:t>v)</w:t>
      </w:r>
      <w:r>
        <w:rPr>
          <w:rFonts w:eastAsia="Calibri"/>
        </w:rPr>
        <w:tab/>
      </w:r>
      <w:r w:rsidRPr="006B30F4">
        <w:rPr>
          <w:rFonts w:eastAsia="Calibri"/>
        </w:rPr>
        <w:t>Include information on how to obtain a copy of the service line replacement plan or view the plan on the internet if the system is required to make the service line replacement plan available online.</w:t>
      </w:r>
    </w:p>
    <w:p w14:paraId="2493058D" w14:textId="77777777" w:rsidR="006A3CA2" w:rsidRDefault="006A3CA2" w:rsidP="00135C36">
      <w:pPr>
        <w:autoSpaceDE w:val="0"/>
        <w:autoSpaceDN w:val="0"/>
        <w:adjustRightInd w:val="0"/>
        <w:rPr>
          <w:rFonts w:eastAsia="Calibri"/>
        </w:rPr>
      </w:pPr>
    </w:p>
    <w:p w14:paraId="3748C16C" w14:textId="3E3D23BB" w:rsidR="006A3CA2" w:rsidRDefault="006A3CA2" w:rsidP="006A3CA2">
      <w:pPr>
        <w:autoSpaceDE w:val="0"/>
        <w:autoSpaceDN w:val="0"/>
        <w:adjustRightInd w:val="0"/>
        <w:ind w:left="3600" w:hanging="720"/>
        <w:rPr>
          <w:rFonts w:eastAsia="Calibri"/>
        </w:rPr>
      </w:pPr>
      <w:r>
        <w:rPr>
          <w:rFonts w:eastAsia="Calibri"/>
        </w:rPr>
        <w:t>vi)</w:t>
      </w:r>
      <w:r>
        <w:rPr>
          <w:rFonts w:eastAsia="Calibri"/>
        </w:rPr>
        <w:tab/>
      </w:r>
      <w:r w:rsidRPr="00327C7D">
        <w:rPr>
          <w:rFonts w:eastAsia="Calibri"/>
        </w:rPr>
        <w:t xml:space="preserve">Information about opportunities to replace lead and galvanized requiring replacement service lines. </w:t>
      </w:r>
      <w:r>
        <w:rPr>
          <w:rFonts w:eastAsia="Calibri"/>
        </w:rPr>
        <w:t xml:space="preserve"> </w:t>
      </w:r>
      <w:r w:rsidRPr="00327C7D">
        <w:rPr>
          <w:rFonts w:eastAsia="Calibri"/>
        </w:rPr>
        <w:t xml:space="preserve">Where the </w:t>
      </w:r>
      <w:r>
        <w:rPr>
          <w:rFonts w:eastAsia="Calibri"/>
        </w:rPr>
        <w:t>supplier</w:t>
      </w:r>
      <w:r w:rsidRPr="00327C7D">
        <w:rPr>
          <w:rFonts w:eastAsia="Calibri"/>
        </w:rPr>
        <w:t xml:space="preserve"> intends for customer payment for a portion of the replacement where it is required or authorized by </w:t>
      </w:r>
      <w:r>
        <w:rPr>
          <w:rFonts w:eastAsia="Calibri"/>
        </w:rPr>
        <w:t>the Agency</w:t>
      </w:r>
      <w:r w:rsidRPr="00327C7D">
        <w:rPr>
          <w:rFonts w:eastAsia="Calibri"/>
        </w:rPr>
        <w:t xml:space="preserve"> or local law or a water tariff agreement, the notice must include information about programs that provide financing solutions to assist property owners with replacement of their portion of a lead or galvanized requiring replacement service line.</w:t>
      </w:r>
    </w:p>
    <w:p w14:paraId="7D3125D8" w14:textId="77777777" w:rsidR="006A3CA2" w:rsidRDefault="006A3CA2" w:rsidP="00135C36">
      <w:pPr>
        <w:autoSpaceDE w:val="0"/>
        <w:autoSpaceDN w:val="0"/>
        <w:adjustRightInd w:val="0"/>
        <w:rPr>
          <w:rFonts w:eastAsia="Calibri"/>
        </w:rPr>
      </w:pPr>
    </w:p>
    <w:p w14:paraId="6185D8F6" w14:textId="29B8474D" w:rsidR="006A3CA2" w:rsidRDefault="006A3CA2" w:rsidP="006A3CA2">
      <w:pPr>
        <w:autoSpaceDE w:val="0"/>
        <w:autoSpaceDN w:val="0"/>
        <w:adjustRightInd w:val="0"/>
        <w:ind w:left="3600" w:hanging="720"/>
        <w:rPr>
          <w:rFonts w:eastAsia="Calibri"/>
        </w:rPr>
      </w:pPr>
      <w:r>
        <w:rPr>
          <w:rFonts w:eastAsia="Calibri"/>
        </w:rPr>
        <w:t>vii)</w:t>
      </w:r>
      <w:r>
        <w:rPr>
          <w:rFonts w:eastAsia="Calibri"/>
        </w:rPr>
        <w:tab/>
      </w:r>
      <w:r w:rsidRPr="00245AFF">
        <w:rPr>
          <w:rFonts w:eastAsia="Calibri"/>
        </w:rPr>
        <w:t xml:space="preserve">A statement that the </w:t>
      </w:r>
      <w:r>
        <w:rPr>
          <w:rFonts w:eastAsia="Calibri"/>
        </w:rPr>
        <w:t>supplier</w:t>
      </w:r>
      <w:r w:rsidRPr="00245AFF">
        <w:rPr>
          <w:rFonts w:eastAsia="Calibri"/>
        </w:rPr>
        <w:t xml:space="preserve"> is required to replace its portion of a lead or galvanized requiring replacement service line when the property owner notifies the </w:t>
      </w:r>
      <w:r>
        <w:rPr>
          <w:rFonts w:eastAsia="Calibri"/>
        </w:rPr>
        <w:t>supplier</w:t>
      </w:r>
      <w:r w:rsidRPr="00245AFF">
        <w:rPr>
          <w:rFonts w:eastAsia="Calibri"/>
        </w:rPr>
        <w:t xml:space="preserve"> that they are replacing their portion of the lead or galvanized requiring replacement service line.</w:t>
      </w:r>
    </w:p>
    <w:p w14:paraId="66E13B31" w14:textId="77777777" w:rsidR="006A3CA2" w:rsidRDefault="006A3CA2" w:rsidP="00135C36">
      <w:pPr>
        <w:autoSpaceDE w:val="0"/>
        <w:autoSpaceDN w:val="0"/>
        <w:adjustRightInd w:val="0"/>
        <w:rPr>
          <w:rFonts w:eastAsia="Calibri"/>
        </w:rPr>
      </w:pPr>
    </w:p>
    <w:p w14:paraId="69A8C13B" w14:textId="53CA0D4D" w:rsidR="006A3CA2" w:rsidRDefault="006A3CA2" w:rsidP="006A3CA2">
      <w:pPr>
        <w:autoSpaceDE w:val="0"/>
        <w:autoSpaceDN w:val="0"/>
        <w:adjustRightInd w:val="0"/>
        <w:ind w:left="3600" w:hanging="720"/>
        <w:rPr>
          <w:rFonts w:eastAsia="Calibri"/>
        </w:rPr>
      </w:pPr>
      <w:r>
        <w:rPr>
          <w:rFonts w:eastAsia="Calibri"/>
        </w:rPr>
        <w:t>viii)</w:t>
      </w:r>
      <w:r>
        <w:rPr>
          <w:rFonts w:eastAsia="Calibri"/>
        </w:rPr>
        <w:tab/>
      </w:r>
      <w:r w:rsidRPr="00755661">
        <w:rPr>
          <w:rFonts w:eastAsia="Calibri"/>
        </w:rPr>
        <w:t xml:space="preserve">A statement that provides instructions for the customer to notify the </w:t>
      </w:r>
      <w:r>
        <w:rPr>
          <w:rFonts w:eastAsia="Calibri"/>
        </w:rPr>
        <w:t>supplier</w:t>
      </w:r>
      <w:r w:rsidRPr="00755661">
        <w:rPr>
          <w:rFonts w:eastAsia="Calibri"/>
        </w:rPr>
        <w:t xml:space="preserve"> if they disagree with the service line material categorization in the inventory.</w:t>
      </w:r>
    </w:p>
    <w:p w14:paraId="6C95D490" w14:textId="77777777" w:rsidR="00AE1EF8" w:rsidRPr="003A3062" w:rsidRDefault="00AE1EF8" w:rsidP="00D77502"/>
    <w:p w14:paraId="55010DB6" w14:textId="4F087372" w:rsidR="00AE1EF8" w:rsidRPr="003A3062" w:rsidRDefault="00AE1EF8" w:rsidP="00AE1EF8">
      <w:pPr>
        <w:ind w:left="2880" w:hanging="720"/>
      </w:pPr>
      <w:r w:rsidRPr="003A3062">
        <w:t>B)</w:t>
      </w:r>
      <w:r w:rsidRPr="003A3062">
        <w:tab/>
      </w:r>
      <w:r w:rsidR="006A3CA2">
        <w:rPr>
          <w:rFonts w:eastAsia="Calibri"/>
        </w:rPr>
        <w:t xml:space="preserve">Persons served by a lead status unknown service line.  </w:t>
      </w:r>
      <w:r w:rsidR="006A3CA2" w:rsidRPr="0039516A">
        <w:rPr>
          <w:rFonts w:eastAsia="Calibri"/>
        </w:rPr>
        <w:t xml:space="preserve">The notice must include a statement that the person's service line material is unknown but may be lead, the information in </w:t>
      </w:r>
      <w:r w:rsidR="006A3CA2" w:rsidRPr="00890C7C">
        <w:rPr>
          <w:rFonts w:eastAsia="Calibri"/>
        </w:rPr>
        <w:t xml:space="preserve">subsections </w:t>
      </w:r>
      <w:r w:rsidR="006A3CA2" w:rsidRPr="00890C7C">
        <w:rPr>
          <w:rFonts w:eastAsia="Calibri"/>
        </w:rPr>
        <w:lastRenderedPageBreak/>
        <w:t>(e)(3)(A)(ii)</w:t>
      </w:r>
      <w:r w:rsidR="006A3CA2" w:rsidRPr="0039516A">
        <w:rPr>
          <w:rFonts w:eastAsia="Calibri"/>
        </w:rPr>
        <w:t xml:space="preserve"> through </w:t>
      </w:r>
      <w:r w:rsidR="006A3CA2" w:rsidRPr="00890C7C">
        <w:rPr>
          <w:rFonts w:eastAsia="Calibri"/>
        </w:rPr>
        <w:t>(v)</w:t>
      </w:r>
      <w:r w:rsidR="006A3CA2" w:rsidRPr="0039516A">
        <w:rPr>
          <w:rFonts w:eastAsia="Calibri"/>
        </w:rPr>
        <w:t>, and information about opportunities to verify the material of the service line.</w:t>
      </w:r>
    </w:p>
    <w:p w14:paraId="04794860" w14:textId="0B48977C" w:rsidR="00AE1EF8" w:rsidRPr="003A3062" w:rsidRDefault="00AE1EF8" w:rsidP="00D77502"/>
    <w:p w14:paraId="26A54B57" w14:textId="60C4E826" w:rsidR="00AE1EF8" w:rsidRPr="003A3062" w:rsidRDefault="00AE1EF8" w:rsidP="00AE1EF8">
      <w:pPr>
        <w:ind w:left="2160" w:hanging="720"/>
      </w:pPr>
      <w:r w:rsidRPr="003A3062">
        <w:t>4)</w:t>
      </w:r>
      <w:r w:rsidRPr="003A3062">
        <w:tab/>
        <w:t>Delivery.  T</w:t>
      </w:r>
      <w:bookmarkStart w:id="18" w:name="_Hlk120618778"/>
      <w:r w:rsidRPr="003A3062">
        <w:t xml:space="preserve">he supplier must provide notice to </w:t>
      </w:r>
      <w:r w:rsidR="003E575A">
        <w:t xml:space="preserve">customers and </w:t>
      </w:r>
      <w:r w:rsidRPr="003A3062">
        <w:t>persons the supplier serves</w:t>
      </w:r>
      <w:bookmarkEnd w:id="18"/>
      <w:r w:rsidRPr="003A3062">
        <w:t xml:space="preserve"> at the service connection with </w:t>
      </w:r>
      <w:bookmarkStart w:id="19" w:name="_Hlk120619233"/>
      <w:r w:rsidRPr="003A3062">
        <w:t xml:space="preserve">a lead, galvanized requiring replacement, or lead status unknown service line, </w:t>
      </w:r>
      <w:bookmarkEnd w:id="19"/>
      <w:r w:rsidRPr="003A3062">
        <w:t>by mail</w:t>
      </w:r>
      <w:bookmarkStart w:id="20" w:name="_Hlk120619280"/>
      <w:r w:rsidRPr="003A3062">
        <w:t xml:space="preserve"> </w:t>
      </w:r>
      <w:bookmarkStart w:id="21" w:name="_Hlk120619441"/>
      <w:r w:rsidRPr="003A3062">
        <w:t xml:space="preserve">or using another method </w:t>
      </w:r>
      <w:r w:rsidR="003E575A">
        <w:t xml:space="preserve">approved by </w:t>
      </w:r>
      <w:r w:rsidRPr="003A3062">
        <w:t>the Agency</w:t>
      </w:r>
      <w:bookmarkEnd w:id="20"/>
      <w:bookmarkEnd w:id="21"/>
      <w:r w:rsidRPr="003A3062">
        <w:t>.</w:t>
      </w:r>
    </w:p>
    <w:p w14:paraId="3F51ABF6" w14:textId="77777777" w:rsidR="00AE1EF8" w:rsidRPr="003A3062" w:rsidRDefault="00AE1EF8" w:rsidP="00D77502"/>
    <w:p w14:paraId="2E480633" w14:textId="17314710" w:rsidR="00AE1EF8" w:rsidRPr="003A3062" w:rsidRDefault="00AE1EF8" w:rsidP="00AE1EF8">
      <w:pPr>
        <w:ind w:left="1440" w:hanging="720"/>
      </w:pPr>
      <w:r w:rsidRPr="003A3062">
        <w:t>f)</w:t>
      </w:r>
      <w:r w:rsidRPr="003A3062">
        <w:tab/>
      </w:r>
      <w:bookmarkStart w:id="22" w:name="_Hlk120633798"/>
      <w:r w:rsidR="003E575A">
        <w:t>Notification due</w:t>
      </w:r>
      <w:bookmarkStart w:id="23" w:name="_Hlk120633558"/>
      <w:r w:rsidRPr="003A3062">
        <w:t xml:space="preserve"> to </w:t>
      </w:r>
      <w:r w:rsidR="003E575A">
        <w:t>a disturbance to</w:t>
      </w:r>
      <w:r w:rsidRPr="003A3062">
        <w:t xml:space="preserve"> a </w:t>
      </w:r>
      <w:r w:rsidR="003E575A">
        <w:t>s</w:t>
      </w:r>
      <w:r w:rsidR="003E575A" w:rsidRPr="003A3062">
        <w:t xml:space="preserve">ervice </w:t>
      </w:r>
      <w:r w:rsidR="003E575A">
        <w:t>l</w:t>
      </w:r>
      <w:r w:rsidR="003E575A" w:rsidRPr="003A3062">
        <w:t xml:space="preserve">ine </w:t>
      </w:r>
      <w:r w:rsidR="003E575A">
        <w:t>that is k</w:t>
      </w:r>
      <w:r w:rsidR="003E575A" w:rsidRPr="003A3062">
        <w:t>nown</w:t>
      </w:r>
      <w:r w:rsidRPr="003A3062">
        <w:t xml:space="preserve"> to </w:t>
      </w:r>
      <w:r w:rsidR="003E575A">
        <w:rPr>
          <w:rFonts w:eastAsia="Calibri"/>
        </w:rPr>
        <w:t>or may potentially contain lead.</w:t>
      </w:r>
      <w:bookmarkEnd w:id="22"/>
      <w:bookmarkEnd w:id="23"/>
    </w:p>
    <w:p w14:paraId="74B52089" w14:textId="77777777" w:rsidR="00AE1EF8" w:rsidRPr="003A3062" w:rsidRDefault="00AE1EF8" w:rsidP="00D77502"/>
    <w:p w14:paraId="1C2291D8" w14:textId="39B32A42" w:rsidR="00AE1EF8" w:rsidRDefault="00AE1EF8" w:rsidP="00AE1EF8">
      <w:pPr>
        <w:ind w:left="2160" w:hanging="720"/>
      </w:pPr>
      <w:r w:rsidRPr="003A3062">
        <w:t>1)</w:t>
      </w:r>
      <w:r w:rsidRPr="003A3062">
        <w:tab/>
      </w:r>
      <w:bookmarkStart w:id="24" w:name="_Hlk120635211"/>
      <w:r w:rsidR="003E575A">
        <w:t>S</w:t>
      </w:r>
      <w:r w:rsidR="003E575A" w:rsidRPr="003A3062">
        <w:t>upplier</w:t>
      </w:r>
      <w:r w:rsidR="003E575A">
        <w:t xml:space="preserve">s </w:t>
      </w:r>
      <w:r w:rsidR="003E575A">
        <w:rPr>
          <w:rFonts w:eastAsia="Calibri"/>
        </w:rPr>
        <w:t>that cause a disturbance to</w:t>
      </w:r>
      <w:bookmarkStart w:id="25" w:name="_Hlk120635498"/>
      <w:r w:rsidRPr="003A3062">
        <w:t xml:space="preserve"> a lead, galvanized requiring replacement, or lead status unknown service line</w:t>
      </w:r>
      <w:bookmarkEnd w:id="24"/>
      <w:bookmarkEnd w:id="25"/>
      <w:r w:rsidRPr="003A3062">
        <w:t xml:space="preserve"> </w:t>
      </w:r>
      <w:bookmarkStart w:id="26" w:name="_Hlk120639317"/>
      <w:r w:rsidRPr="003A3062">
        <w:t xml:space="preserve">must </w:t>
      </w:r>
      <w:r w:rsidR="003E575A">
        <w:t>provide customers and the</w:t>
      </w:r>
      <w:r w:rsidRPr="003A3062">
        <w:t xml:space="preserve"> persons </w:t>
      </w:r>
      <w:r w:rsidR="003E575A">
        <w:t xml:space="preserve">served by </w:t>
      </w:r>
      <w:r w:rsidRPr="003A3062">
        <w:t xml:space="preserve">the supplier </w:t>
      </w:r>
      <w:r w:rsidR="003E575A">
        <w:t>at</w:t>
      </w:r>
      <w:r w:rsidRPr="003A3062">
        <w:t xml:space="preserve"> the service connection </w:t>
      </w:r>
      <w:r w:rsidR="003E575A">
        <w:rPr>
          <w:rFonts w:eastAsia="Calibri"/>
        </w:rPr>
        <w:t xml:space="preserve">with information </w:t>
      </w:r>
      <w:r w:rsidRPr="003A3062">
        <w:t>about the potential</w:t>
      </w:r>
      <w:bookmarkEnd w:id="26"/>
      <w:r w:rsidRPr="003A3062">
        <w:t xml:space="preserve"> for</w:t>
      </w:r>
      <w:bookmarkStart w:id="27" w:name="_Hlk120640126"/>
      <w:r w:rsidRPr="003A3062">
        <w:t xml:space="preserve"> </w:t>
      </w:r>
      <w:bookmarkStart w:id="28" w:name="_Hlk120640389"/>
      <w:r w:rsidRPr="003A3062">
        <w:t xml:space="preserve">elevated lead </w:t>
      </w:r>
      <w:r w:rsidR="003E575A">
        <w:t>levels</w:t>
      </w:r>
      <w:r w:rsidRPr="003A3062">
        <w:t xml:space="preserve"> in drinking water </w:t>
      </w:r>
      <w:r w:rsidR="00D40C41">
        <w:rPr>
          <w:rFonts w:eastAsia="Calibri"/>
        </w:rPr>
        <w:t xml:space="preserve">as a result of the disturbance.  </w:t>
      </w:r>
      <w:r w:rsidR="00D40C41" w:rsidRPr="00E34094">
        <w:rPr>
          <w:rFonts w:eastAsia="Calibri"/>
        </w:rPr>
        <w:t xml:space="preserve">Actions taken by a </w:t>
      </w:r>
      <w:r w:rsidR="00D40C41">
        <w:rPr>
          <w:rFonts w:eastAsia="Calibri"/>
        </w:rPr>
        <w:t>supplier</w:t>
      </w:r>
      <w:r w:rsidR="00D40C41" w:rsidRPr="00E34094">
        <w:rPr>
          <w:rFonts w:eastAsia="Calibri"/>
        </w:rPr>
        <w:t xml:space="preserve"> that cause a disturbance include actions that result in a shut off or bypass of water to an individual service line or a group of service lines (</w:t>
      </w:r>
      <w:r w:rsidR="00D40C41" w:rsidRPr="00B04A7F">
        <w:rPr>
          <w:rFonts w:eastAsia="Calibri"/>
        </w:rPr>
        <w:t>e.g.,</w:t>
      </w:r>
      <w:r w:rsidR="00D40C41" w:rsidRPr="00E34094">
        <w:rPr>
          <w:rFonts w:eastAsia="Calibri"/>
        </w:rPr>
        <w:t xml:space="preserve"> operating a valve on a service line or meter setter, or reconnecting a service line to the main) or other actions that cause a disturbance to a service line or group of service lines, such as undergoing physical action or vibration, that could result in pipe scale dislodging and associated release of particulate lead. </w:t>
      </w:r>
      <w:r w:rsidR="00D40C41">
        <w:rPr>
          <w:rFonts w:eastAsia="Calibri"/>
        </w:rPr>
        <w:t xml:space="preserve"> </w:t>
      </w:r>
      <w:r w:rsidR="00D40C41" w:rsidRPr="00E34094">
        <w:rPr>
          <w:rFonts w:eastAsia="Calibri"/>
        </w:rPr>
        <w:t>The provided information must include:</w:t>
      </w:r>
      <w:bookmarkEnd w:id="28"/>
      <w:bookmarkEnd w:id="27"/>
    </w:p>
    <w:p w14:paraId="62403D96" w14:textId="558788A5" w:rsidR="00D40C41" w:rsidRDefault="00D40C41" w:rsidP="00135C36"/>
    <w:p w14:paraId="3BB12B1A" w14:textId="0CE7D8E0" w:rsidR="00D40C41" w:rsidRDefault="00D40C41" w:rsidP="00D40C41">
      <w:pPr>
        <w:autoSpaceDE w:val="0"/>
        <w:autoSpaceDN w:val="0"/>
        <w:adjustRightInd w:val="0"/>
        <w:ind w:left="2880" w:hanging="720"/>
        <w:rPr>
          <w:rFonts w:eastAsia="Calibri"/>
        </w:rPr>
      </w:pPr>
      <w:r>
        <w:rPr>
          <w:rFonts w:eastAsia="Calibri"/>
        </w:rPr>
        <w:t>A)</w:t>
      </w:r>
      <w:r>
        <w:rPr>
          <w:rFonts w:eastAsia="Calibri"/>
        </w:rPr>
        <w:tab/>
      </w:r>
      <w:r w:rsidRPr="003F1ED7">
        <w:rPr>
          <w:rFonts w:eastAsia="Calibri"/>
        </w:rPr>
        <w:t xml:space="preserve">Public education materials that meet the content requirements in </w:t>
      </w:r>
      <w:r w:rsidRPr="00890C7C">
        <w:rPr>
          <w:rFonts w:eastAsia="Calibri"/>
        </w:rPr>
        <w:t>subsections (a)(1)(B)</w:t>
      </w:r>
      <w:r w:rsidRPr="003F1ED7">
        <w:rPr>
          <w:rFonts w:eastAsia="Calibri"/>
        </w:rPr>
        <w:t xml:space="preserve"> through</w:t>
      </w:r>
      <w:r>
        <w:rPr>
          <w:rFonts w:eastAsia="Calibri"/>
        </w:rPr>
        <w:t xml:space="preserve"> </w:t>
      </w:r>
      <w:r w:rsidRPr="00890C7C">
        <w:rPr>
          <w:rFonts w:eastAsia="Calibri"/>
        </w:rPr>
        <w:t>(D)</w:t>
      </w:r>
      <w:r w:rsidRPr="003F1ED7">
        <w:rPr>
          <w:rFonts w:eastAsia="Calibri"/>
        </w:rPr>
        <w:t xml:space="preserve"> and</w:t>
      </w:r>
      <w:r>
        <w:rPr>
          <w:rFonts w:eastAsia="Calibri"/>
        </w:rPr>
        <w:t xml:space="preserve"> </w:t>
      </w:r>
      <w:r w:rsidRPr="00890C7C">
        <w:rPr>
          <w:rFonts w:eastAsia="Calibri"/>
        </w:rPr>
        <w:t>(F)</w:t>
      </w:r>
      <w:r w:rsidRPr="003F1ED7">
        <w:rPr>
          <w:rFonts w:eastAsia="Calibri"/>
        </w:rPr>
        <w:t xml:space="preserve"> and contact information for the </w:t>
      </w:r>
      <w:r>
        <w:rPr>
          <w:rFonts w:eastAsia="Calibri"/>
        </w:rPr>
        <w:t>supplier</w:t>
      </w:r>
      <w:r w:rsidRPr="003F1ED7">
        <w:rPr>
          <w:rFonts w:eastAsia="Calibri"/>
        </w:rPr>
        <w:t>; and</w:t>
      </w:r>
    </w:p>
    <w:p w14:paraId="16CF64E2" w14:textId="77777777" w:rsidR="00D40C41" w:rsidRDefault="00D40C41" w:rsidP="00135C36">
      <w:pPr>
        <w:autoSpaceDE w:val="0"/>
        <w:autoSpaceDN w:val="0"/>
        <w:adjustRightInd w:val="0"/>
        <w:rPr>
          <w:rFonts w:eastAsia="Calibri"/>
        </w:rPr>
      </w:pPr>
    </w:p>
    <w:p w14:paraId="4B920406" w14:textId="461F7CE5" w:rsidR="00D40C41" w:rsidRPr="003A3062" w:rsidRDefault="00D40C41" w:rsidP="001918B9">
      <w:pPr>
        <w:autoSpaceDE w:val="0"/>
        <w:autoSpaceDN w:val="0"/>
        <w:adjustRightInd w:val="0"/>
        <w:ind w:left="2880" w:hanging="720"/>
      </w:pPr>
      <w:r>
        <w:rPr>
          <w:rFonts w:eastAsia="Calibri"/>
        </w:rPr>
        <w:t>B)</w:t>
      </w:r>
      <w:r>
        <w:rPr>
          <w:rFonts w:eastAsia="Calibri"/>
        </w:rPr>
        <w:tab/>
      </w:r>
      <w:r w:rsidRPr="003F1ED7">
        <w:rPr>
          <w:rFonts w:eastAsia="Calibri"/>
        </w:rPr>
        <w:t>Instructions for a flushing procedure to remove particulate lead.</w:t>
      </w:r>
    </w:p>
    <w:p w14:paraId="2954C33F" w14:textId="77777777" w:rsidR="00AE1EF8" w:rsidRPr="003A3062" w:rsidRDefault="00AE1EF8" w:rsidP="00D77502"/>
    <w:p w14:paraId="7541D199" w14:textId="56672EA9" w:rsidR="00AE1EF8" w:rsidRPr="003A3062" w:rsidRDefault="00AE1EF8" w:rsidP="00AE1EF8">
      <w:pPr>
        <w:ind w:left="2160" w:hanging="720"/>
      </w:pPr>
      <w:r w:rsidRPr="003A3062">
        <w:t>2)</w:t>
      </w:r>
      <w:r w:rsidRPr="003A3062">
        <w:tab/>
        <w:t>I</w:t>
      </w:r>
      <w:bookmarkStart w:id="29" w:name="_Hlk120641395"/>
      <w:r w:rsidRPr="003A3062">
        <w:t xml:space="preserve">f </w:t>
      </w:r>
      <w:r w:rsidR="00D40C41">
        <w:rPr>
          <w:rFonts w:eastAsia="Calibri"/>
        </w:rPr>
        <w:t>the disturbance of</w:t>
      </w:r>
      <w:r w:rsidRPr="003A3062">
        <w:t xml:space="preserve"> a lead, galvanized requiring replacement, or lead status unknown service line </w:t>
      </w:r>
      <w:r w:rsidR="00D40C41">
        <w:rPr>
          <w:rFonts w:eastAsia="Calibri"/>
        </w:rPr>
        <w:t>results from the supplier's replacement of</w:t>
      </w:r>
      <w:r w:rsidRPr="003A3062">
        <w:t xml:space="preserve"> an inline water meter</w:t>
      </w:r>
      <w:bookmarkEnd w:id="29"/>
      <w:r w:rsidRPr="003A3062">
        <w:t xml:space="preserve">, a water meter setter, or </w:t>
      </w:r>
      <w:r w:rsidR="00D40C41">
        <w:t xml:space="preserve">connector </w:t>
      </w:r>
      <w:r w:rsidR="00D40C41">
        <w:rPr>
          <w:rFonts w:eastAsia="Calibri"/>
        </w:rPr>
        <w:t>or from the replacement of a water main where the service line pipe is physically cut,</w:t>
      </w:r>
      <w:r w:rsidRPr="003A3062">
        <w:t xml:space="preserve"> t</w:t>
      </w:r>
      <w:bookmarkStart w:id="30" w:name="_Hlk120642857"/>
      <w:r w:rsidRPr="003A3062">
        <w:t xml:space="preserve">he supplier must </w:t>
      </w:r>
      <w:bookmarkEnd w:id="30"/>
      <w:r w:rsidR="00D40C41">
        <w:t>provide</w:t>
      </w:r>
      <w:r w:rsidRPr="003A3062">
        <w:t xml:space="preserve"> the persons </w:t>
      </w:r>
      <w:r w:rsidR="00D40C41">
        <w:t>served by</w:t>
      </w:r>
      <w:r w:rsidRPr="003A3062">
        <w:t xml:space="preserve"> the </w:t>
      </w:r>
      <w:r w:rsidR="00D40C41">
        <w:t xml:space="preserve">supplier at the </w:t>
      </w:r>
      <w:r w:rsidRPr="003A3062">
        <w:t xml:space="preserve">service connection </w:t>
      </w:r>
      <w:r w:rsidR="00D40C41">
        <w:rPr>
          <w:rFonts w:eastAsia="Calibri"/>
        </w:rPr>
        <w:t>with the information in subsections (f)(1)(A) and (B) and</w:t>
      </w:r>
      <w:r w:rsidRPr="003A3062">
        <w:t xml:space="preserve"> a pitcher filter or </w:t>
      </w:r>
      <w:bookmarkStart w:id="31" w:name="_Hlk120647342"/>
      <w:r w:rsidRPr="003A3062">
        <w:t>point-of-use device</w:t>
      </w:r>
      <w:bookmarkStart w:id="32" w:name="_Hlk120643921"/>
      <w:bookmarkEnd w:id="31"/>
      <w:r w:rsidRPr="003A3062">
        <w:t xml:space="preserve"> </w:t>
      </w:r>
      <w:r w:rsidR="00D40C41">
        <w:rPr>
          <w:rFonts w:eastAsia="Calibri"/>
        </w:rPr>
        <w:t>certified by an American National Standards Institute accredited certifier</w:t>
      </w:r>
      <w:r w:rsidR="00D40C41" w:rsidRPr="003A3062">
        <w:t xml:space="preserve"> </w:t>
      </w:r>
      <w:r w:rsidRPr="003A3062">
        <w:t>to reduce lead</w:t>
      </w:r>
      <w:bookmarkEnd w:id="32"/>
      <w:r w:rsidRPr="003A3062">
        <w:t xml:space="preserve">, </w:t>
      </w:r>
      <w:bookmarkStart w:id="33" w:name="_Hlk120647522"/>
      <w:r w:rsidRPr="003A3062">
        <w:t>instructions</w:t>
      </w:r>
      <w:bookmarkEnd w:id="33"/>
      <w:r w:rsidR="00D40C41">
        <w:t xml:space="preserve"> to use the filter</w:t>
      </w:r>
      <w:r w:rsidRPr="003A3062">
        <w:t xml:space="preserve">, and </w:t>
      </w:r>
      <w:bookmarkStart w:id="34" w:name="_Hlk120647775"/>
      <w:r w:rsidRPr="003A3062">
        <w:t xml:space="preserve">six months of filter </w:t>
      </w:r>
      <w:r w:rsidR="00D40C41">
        <w:t xml:space="preserve">replacement </w:t>
      </w:r>
      <w:r w:rsidRPr="003A3062">
        <w:t>cartridges</w:t>
      </w:r>
      <w:bookmarkEnd w:id="34"/>
      <w:r w:rsidRPr="003A3062">
        <w:t>.</w:t>
      </w:r>
    </w:p>
    <w:p w14:paraId="420FF8CA" w14:textId="77777777" w:rsidR="00AE1EF8" w:rsidRPr="003A3062" w:rsidRDefault="00AE1EF8" w:rsidP="00D77502"/>
    <w:p w14:paraId="7912DB61" w14:textId="4F75F5AA" w:rsidR="00AE1EF8" w:rsidRDefault="00AE1EF8" w:rsidP="00AE1EF8">
      <w:pPr>
        <w:ind w:left="2160" w:hanging="720"/>
      </w:pPr>
      <w:r w:rsidRPr="003A3062">
        <w:t>3)</w:t>
      </w:r>
      <w:r w:rsidRPr="003A3062">
        <w:tab/>
      </w:r>
      <w:r w:rsidR="00D40C41">
        <w:t>Notice.</w:t>
      </w:r>
    </w:p>
    <w:p w14:paraId="392109E3" w14:textId="438522EE" w:rsidR="00D40C41" w:rsidRDefault="00D40C41" w:rsidP="00135C36"/>
    <w:p w14:paraId="5A3FC9A9" w14:textId="4BD17D2C" w:rsidR="00D40C41" w:rsidRDefault="00D40C41" w:rsidP="00D40C41">
      <w:pPr>
        <w:autoSpaceDE w:val="0"/>
        <w:autoSpaceDN w:val="0"/>
        <w:adjustRightInd w:val="0"/>
        <w:ind w:left="2880" w:hanging="720"/>
        <w:rPr>
          <w:rFonts w:eastAsia="Calibri"/>
        </w:rPr>
      </w:pPr>
      <w:r>
        <w:rPr>
          <w:rFonts w:eastAsia="Calibri"/>
        </w:rPr>
        <w:t>A)</w:t>
      </w:r>
      <w:r>
        <w:rPr>
          <w:rFonts w:eastAsia="Calibri"/>
        </w:rPr>
        <w:tab/>
        <w:t>Persons at the service connection.  The supplier must comply with the requirements in this subsection (f)</w:t>
      </w:r>
      <w:r w:rsidRPr="00C144F6">
        <w:rPr>
          <w:rFonts w:eastAsia="Calibri"/>
        </w:rPr>
        <w:t xml:space="preserve"> for persons served by the </w:t>
      </w:r>
      <w:r>
        <w:rPr>
          <w:rFonts w:eastAsia="Calibri"/>
        </w:rPr>
        <w:t xml:space="preserve">supplier's </w:t>
      </w:r>
      <w:r w:rsidRPr="00C144F6">
        <w:rPr>
          <w:rFonts w:eastAsia="Calibri"/>
        </w:rPr>
        <w:t xml:space="preserve">water system at the service connection before any service line that has been shut off or bypassed is returned to </w:t>
      </w:r>
      <w:r w:rsidRPr="00C144F6">
        <w:rPr>
          <w:rFonts w:eastAsia="Calibri"/>
        </w:rPr>
        <w:lastRenderedPageBreak/>
        <w:t xml:space="preserve">service. </w:t>
      </w:r>
      <w:r>
        <w:rPr>
          <w:rFonts w:eastAsia="Calibri"/>
        </w:rPr>
        <w:t xml:space="preserve"> </w:t>
      </w:r>
      <w:r w:rsidRPr="00C144F6">
        <w:rPr>
          <w:rFonts w:eastAsia="Calibri"/>
        </w:rPr>
        <w:t>Where there was a disturbance, but service was not shut off or bypassed, the</w:t>
      </w:r>
      <w:r>
        <w:rPr>
          <w:rFonts w:eastAsia="Calibri"/>
        </w:rPr>
        <w:t xml:space="preserve"> supplier</w:t>
      </w:r>
      <w:r w:rsidRPr="00C144F6">
        <w:rPr>
          <w:rFonts w:eastAsia="Calibri"/>
        </w:rPr>
        <w:t xml:space="preserve"> must comply with the requirements in this </w:t>
      </w:r>
      <w:r w:rsidRPr="00890C7C">
        <w:rPr>
          <w:rFonts w:eastAsia="Calibri"/>
        </w:rPr>
        <w:t>subsection (f)</w:t>
      </w:r>
      <w:r w:rsidRPr="00C144F6">
        <w:rPr>
          <w:rFonts w:eastAsia="Calibri"/>
        </w:rPr>
        <w:t xml:space="preserve"> as soon as possible, but not to exceed 24 hours following the disturbance.</w:t>
      </w:r>
    </w:p>
    <w:p w14:paraId="5C284B1C" w14:textId="77777777" w:rsidR="00D40C41" w:rsidRDefault="00D40C41" w:rsidP="00135C36">
      <w:pPr>
        <w:autoSpaceDE w:val="0"/>
        <w:autoSpaceDN w:val="0"/>
        <w:adjustRightInd w:val="0"/>
        <w:rPr>
          <w:rFonts w:eastAsia="Calibri"/>
        </w:rPr>
      </w:pPr>
    </w:p>
    <w:p w14:paraId="10D64E89" w14:textId="46EF0C06" w:rsidR="00D40C41" w:rsidRDefault="00D40C41" w:rsidP="00D40C41">
      <w:pPr>
        <w:autoSpaceDE w:val="0"/>
        <w:autoSpaceDN w:val="0"/>
        <w:adjustRightInd w:val="0"/>
        <w:ind w:left="2880" w:hanging="720"/>
        <w:rPr>
          <w:rFonts w:eastAsia="Calibri"/>
        </w:rPr>
      </w:pPr>
      <w:r>
        <w:rPr>
          <w:rFonts w:eastAsia="Calibri"/>
        </w:rPr>
        <w:t>B)</w:t>
      </w:r>
      <w:r>
        <w:rPr>
          <w:rFonts w:eastAsia="Calibri"/>
        </w:rPr>
        <w:tab/>
        <w:t xml:space="preserve">Customers.  </w:t>
      </w:r>
      <w:r w:rsidRPr="00B57429">
        <w:rPr>
          <w:rFonts w:eastAsia="Calibri"/>
        </w:rPr>
        <w:t xml:space="preserve">The </w:t>
      </w:r>
      <w:r>
        <w:rPr>
          <w:rFonts w:eastAsia="Calibri"/>
        </w:rPr>
        <w:t>supplier</w:t>
      </w:r>
      <w:r w:rsidRPr="00B57429">
        <w:rPr>
          <w:rFonts w:eastAsia="Calibri"/>
        </w:rPr>
        <w:t xml:space="preserve"> must comply with </w:t>
      </w:r>
      <w:r w:rsidRPr="00890C7C">
        <w:rPr>
          <w:rFonts w:eastAsia="Calibri"/>
        </w:rPr>
        <w:t>subsection (f)(1)</w:t>
      </w:r>
      <w:r w:rsidRPr="00B57429">
        <w:rPr>
          <w:rFonts w:eastAsia="Calibri"/>
        </w:rPr>
        <w:t xml:space="preserve"> for customers associated with the service connection who are not persons served by the </w:t>
      </w:r>
      <w:r>
        <w:rPr>
          <w:rFonts w:eastAsia="Calibri"/>
        </w:rPr>
        <w:t>suppliers</w:t>
      </w:r>
      <w:r w:rsidRPr="00B57429">
        <w:rPr>
          <w:rFonts w:eastAsia="Calibri"/>
        </w:rPr>
        <w:t xml:space="preserve"> at the service connection (</w:t>
      </w:r>
      <w:r w:rsidRPr="00B04A7F">
        <w:rPr>
          <w:rFonts w:eastAsia="Calibri"/>
        </w:rPr>
        <w:t>e.g.,</w:t>
      </w:r>
      <w:r w:rsidRPr="00B57429">
        <w:rPr>
          <w:rFonts w:eastAsia="Calibri"/>
        </w:rPr>
        <w:t xml:space="preserve"> a customer who is a property owner and renting their property) no later than 30 days following the disturbance.</w:t>
      </w:r>
    </w:p>
    <w:p w14:paraId="088F9DB0" w14:textId="77777777" w:rsidR="00D40C41" w:rsidRDefault="00D40C41" w:rsidP="00135C36">
      <w:pPr>
        <w:autoSpaceDE w:val="0"/>
        <w:autoSpaceDN w:val="0"/>
        <w:adjustRightInd w:val="0"/>
        <w:rPr>
          <w:rFonts w:eastAsia="Calibri"/>
        </w:rPr>
      </w:pPr>
    </w:p>
    <w:p w14:paraId="08A11A18" w14:textId="7DB6160A" w:rsidR="00D40C41" w:rsidRDefault="00D40C41" w:rsidP="00D40C41">
      <w:pPr>
        <w:autoSpaceDE w:val="0"/>
        <w:autoSpaceDN w:val="0"/>
        <w:adjustRightInd w:val="0"/>
        <w:ind w:left="2160" w:hanging="720"/>
        <w:rPr>
          <w:rFonts w:eastAsia="Calibri"/>
        </w:rPr>
      </w:pPr>
      <w:r>
        <w:rPr>
          <w:rFonts w:eastAsia="Calibri"/>
        </w:rPr>
        <w:t>4)</w:t>
      </w:r>
      <w:r>
        <w:rPr>
          <w:rFonts w:eastAsia="Calibri"/>
        </w:rPr>
        <w:tab/>
      </w:r>
      <w:r w:rsidRPr="00E735E9">
        <w:rPr>
          <w:rFonts w:eastAsia="Calibri"/>
        </w:rPr>
        <w:t xml:space="preserve">A </w:t>
      </w:r>
      <w:r>
        <w:rPr>
          <w:rFonts w:eastAsia="Calibri"/>
        </w:rPr>
        <w:t>supplier</w:t>
      </w:r>
      <w:r w:rsidRPr="00E735E9">
        <w:rPr>
          <w:rFonts w:eastAsia="Calibri"/>
        </w:rPr>
        <w:t xml:space="preserve"> that conducts a partial or full replacement of a lead or galvanized requiring replacement service line must follow procedures in </w:t>
      </w:r>
      <w:r>
        <w:rPr>
          <w:rFonts w:eastAsia="Calibri"/>
        </w:rPr>
        <w:t>compliance</w:t>
      </w:r>
      <w:r w:rsidRPr="00E735E9">
        <w:rPr>
          <w:rFonts w:eastAsia="Calibri"/>
        </w:rPr>
        <w:t xml:space="preserve"> with </w:t>
      </w:r>
      <w:r>
        <w:rPr>
          <w:rFonts w:eastAsia="Calibri"/>
        </w:rPr>
        <w:t>Section 611.354(h)</w:t>
      </w:r>
      <w:r w:rsidRPr="00E735E9">
        <w:rPr>
          <w:rFonts w:eastAsia="Calibri"/>
        </w:rPr>
        <w:t xml:space="preserve">. </w:t>
      </w:r>
      <w:r>
        <w:rPr>
          <w:rFonts w:eastAsia="Calibri"/>
        </w:rPr>
        <w:t xml:space="preserve"> </w:t>
      </w:r>
      <w:r w:rsidRPr="00E735E9">
        <w:rPr>
          <w:rFonts w:eastAsia="Calibri"/>
        </w:rPr>
        <w:t xml:space="preserve">Partial or full replacement of a lead or galvanized requiring replacement service line is not considered a </w:t>
      </w:r>
      <w:r>
        <w:rPr>
          <w:rFonts w:eastAsia="Calibri"/>
        </w:rPr>
        <w:t>"</w:t>
      </w:r>
      <w:r w:rsidRPr="00E735E9">
        <w:rPr>
          <w:rFonts w:eastAsia="Calibri"/>
        </w:rPr>
        <w:t>disturbance</w:t>
      </w:r>
      <w:r>
        <w:rPr>
          <w:rFonts w:eastAsia="Calibri"/>
        </w:rPr>
        <w:t>"</w:t>
      </w:r>
      <w:r w:rsidRPr="00E735E9">
        <w:rPr>
          <w:rFonts w:eastAsia="Calibri"/>
        </w:rPr>
        <w:t xml:space="preserve"> for purposes of </w:t>
      </w:r>
      <w:r>
        <w:rPr>
          <w:rFonts w:eastAsia="Calibri"/>
        </w:rPr>
        <w:t>this subsection (f)</w:t>
      </w:r>
      <w:r w:rsidRPr="00E735E9">
        <w:rPr>
          <w:rFonts w:eastAsia="Calibri"/>
        </w:rPr>
        <w:t>.</w:t>
      </w:r>
    </w:p>
    <w:p w14:paraId="12E12187" w14:textId="77777777" w:rsidR="00AE1EF8" w:rsidRPr="003A3062" w:rsidRDefault="00AE1EF8" w:rsidP="00D77502"/>
    <w:p w14:paraId="637721BB" w14:textId="7B5E66A7" w:rsidR="00AE1EF8" w:rsidRPr="003A3062" w:rsidRDefault="00AE1EF8" w:rsidP="00AE1EF8">
      <w:pPr>
        <w:ind w:left="1440" w:hanging="720"/>
      </w:pPr>
      <w:r w:rsidRPr="003A3062">
        <w:t>g)</w:t>
      </w:r>
      <w:r w:rsidRPr="003A3062">
        <w:tab/>
      </w:r>
      <w:bookmarkStart w:id="35" w:name="_Hlk120649240"/>
      <w:r w:rsidR="00D40C41" w:rsidRPr="003B4362">
        <w:rPr>
          <w:rFonts w:eastAsia="Calibri"/>
        </w:rPr>
        <w:t>This subsection (</w:t>
      </w:r>
      <w:r w:rsidR="00D40C41">
        <w:rPr>
          <w:rFonts w:eastAsia="Calibri"/>
        </w:rPr>
        <w:t>g</w:t>
      </w:r>
      <w:r w:rsidR="00D40C41" w:rsidRPr="003B4362">
        <w:rPr>
          <w:rFonts w:eastAsia="Calibri"/>
        </w:rPr>
        <w:t>) corresponds with 40 CFR 141.8</w:t>
      </w:r>
      <w:r w:rsidR="00D40C41">
        <w:rPr>
          <w:rFonts w:eastAsia="Calibri"/>
        </w:rPr>
        <w:t>5</w:t>
      </w:r>
      <w:r w:rsidR="00D40C41" w:rsidRPr="003B4362">
        <w:rPr>
          <w:rFonts w:eastAsia="Calibri"/>
        </w:rPr>
        <w:t>(</w:t>
      </w:r>
      <w:r w:rsidR="00D40C41">
        <w:rPr>
          <w:rFonts w:eastAsia="Calibri"/>
        </w:rPr>
        <w:t>g</w:t>
      </w:r>
      <w:r w:rsidR="00D40C41" w:rsidRPr="003B4362">
        <w:rPr>
          <w:rFonts w:eastAsia="Calibri"/>
        </w:rPr>
        <w:t xml:space="preserve">), which USEPA marked </w:t>
      </w:r>
      <w:r w:rsidR="00D40C41">
        <w:rPr>
          <w:rFonts w:eastAsia="Calibri"/>
        </w:rPr>
        <w:t>"</w:t>
      </w:r>
      <w:r w:rsidR="00D40C41" w:rsidRPr="003B4362">
        <w:rPr>
          <w:rFonts w:eastAsia="Calibri"/>
        </w:rPr>
        <w:t>[reserved]</w:t>
      </w:r>
      <w:r w:rsidR="00D40C41">
        <w:rPr>
          <w:rFonts w:eastAsia="Calibri"/>
        </w:rPr>
        <w:t>"</w:t>
      </w:r>
      <w:r w:rsidR="00D40C41" w:rsidRPr="003B4362">
        <w:rPr>
          <w:rFonts w:eastAsia="Calibri"/>
        </w:rPr>
        <w:t>.  This statement maintains structural consistency with USEPA</w:t>
      </w:r>
      <w:r w:rsidR="00D40C41">
        <w:rPr>
          <w:rFonts w:eastAsia="Calibri"/>
        </w:rPr>
        <w:t>'</w:t>
      </w:r>
      <w:r w:rsidR="00D40C41" w:rsidRPr="003B4362">
        <w:rPr>
          <w:rFonts w:eastAsia="Calibri"/>
        </w:rPr>
        <w:t>s rule.</w:t>
      </w:r>
      <w:bookmarkEnd w:id="35"/>
    </w:p>
    <w:p w14:paraId="7EA8A424" w14:textId="2492E770" w:rsidR="00AE1EF8" w:rsidRPr="003A3062" w:rsidRDefault="00AE1EF8" w:rsidP="00D77502"/>
    <w:p w14:paraId="573F1BA6" w14:textId="37BAD009" w:rsidR="00AE1EF8" w:rsidRPr="003A3062" w:rsidRDefault="00AE1EF8" w:rsidP="00AE1EF8">
      <w:pPr>
        <w:ind w:left="1440" w:hanging="720"/>
      </w:pPr>
      <w:r w:rsidRPr="003A3062">
        <w:t>h)</w:t>
      </w:r>
      <w:r w:rsidRPr="003A3062">
        <w:tab/>
      </w:r>
      <w:bookmarkStart w:id="36" w:name="_Hlk120697617"/>
      <w:r w:rsidRPr="003A3062">
        <w:t xml:space="preserve">Outreach </w:t>
      </w:r>
      <w:r w:rsidR="00D40C41">
        <w:t>a</w:t>
      </w:r>
      <w:r w:rsidR="00D40C41" w:rsidRPr="003A3062">
        <w:t>ctivities</w:t>
      </w:r>
      <w:r w:rsidR="00D40C41">
        <w:t xml:space="preserve"> </w:t>
      </w:r>
      <w:r w:rsidR="00D40C41">
        <w:rPr>
          <w:rFonts w:eastAsia="Calibri"/>
        </w:rPr>
        <w:t>to encourage participation in full service line replacement.</w:t>
      </w:r>
      <w:bookmarkEnd w:id="36"/>
    </w:p>
    <w:p w14:paraId="7AE7F4D5" w14:textId="77777777" w:rsidR="00AE1EF8" w:rsidRPr="003A3062" w:rsidRDefault="00AE1EF8" w:rsidP="00D77502"/>
    <w:p w14:paraId="2B14A52B" w14:textId="6C5DF386" w:rsidR="00AE1EF8" w:rsidRPr="003A3062" w:rsidRDefault="00AE1EF8" w:rsidP="00AE1EF8">
      <w:pPr>
        <w:ind w:left="2160" w:hanging="720"/>
      </w:pPr>
      <w:r w:rsidRPr="003A3062">
        <w:t>1)</w:t>
      </w:r>
      <w:r w:rsidRPr="003A3062">
        <w:tab/>
      </w:r>
      <w:r w:rsidR="00D40C41">
        <w:rPr>
          <w:rFonts w:eastAsia="Calibri"/>
        </w:rPr>
        <w:t xml:space="preserve">CWS suppliers that do not meet the service line replacement rate calculated across a cumulative period as required under 611.354(d)(5) must conduct at least one outreach activity </w:t>
      </w:r>
      <w:r w:rsidR="00D40C41" w:rsidRPr="00D41E5F">
        <w:rPr>
          <w:rFonts w:eastAsia="Calibri"/>
        </w:rPr>
        <w:t xml:space="preserve">listed in </w:t>
      </w:r>
      <w:r w:rsidR="00D40C41" w:rsidRPr="00890C7C">
        <w:rPr>
          <w:rFonts w:eastAsia="Calibri"/>
        </w:rPr>
        <w:t>subsection (h)(2)</w:t>
      </w:r>
      <w:r w:rsidR="00D40C41" w:rsidRPr="00D41E5F">
        <w:rPr>
          <w:rFonts w:eastAsia="Calibri"/>
        </w:rPr>
        <w:t xml:space="preserve"> to discuss their mandatory service line replacement program and opportunities for replacement and to distribute public education materials that meet the content requirements in </w:t>
      </w:r>
      <w:r w:rsidR="00D40C41" w:rsidRPr="00890C7C">
        <w:rPr>
          <w:rFonts w:eastAsia="Calibri"/>
        </w:rPr>
        <w:t>subsection (a)</w:t>
      </w:r>
      <w:r w:rsidR="00D40C41" w:rsidRPr="00D41E5F">
        <w:rPr>
          <w:rFonts w:eastAsia="Calibri"/>
        </w:rPr>
        <w:t xml:space="preserve"> except </w:t>
      </w:r>
      <w:r w:rsidR="00D40C41" w:rsidRPr="00890C7C">
        <w:rPr>
          <w:rFonts w:eastAsia="Calibri"/>
        </w:rPr>
        <w:t>subsections (a)(1)(A)</w:t>
      </w:r>
      <w:r w:rsidR="00D40C41" w:rsidRPr="00D41E5F">
        <w:rPr>
          <w:rFonts w:eastAsia="Calibri"/>
        </w:rPr>
        <w:t xml:space="preserve"> and </w:t>
      </w:r>
      <w:r w:rsidR="00D40C41" w:rsidRPr="00890C7C">
        <w:rPr>
          <w:rFonts w:eastAsia="Calibri"/>
        </w:rPr>
        <w:t>(E)</w:t>
      </w:r>
      <w:r w:rsidR="00D40C41" w:rsidRPr="00D41E5F">
        <w:rPr>
          <w:rFonts w:eastAsia="Calibri"/>
        </w:rPr>
        <w:t xml:space="preserve">. </w:t>
      </w:r>
      <w:r w:rsidR="00D40C41">
        <w:rPr>
          <w:rFonts w:eastAsia="Calibri"/>
        </w:rPr>
        <w:t xml:space="preserve"> </w:t>
      </w:r>
      <w:r w:rsidR="00D40C41" w:rsidRPr="00D41E5F">
        <w:rPr>
          <w:rFonts w:eastAsia="Calibri"/>
        </w:rPr>
        <w:t xml:space="preserve">The </w:t>
      </w:r>
      <w:r w:rsidR="00D40C41">
        <w:rPr>
          <w:rFonts w:eastAsia="Calibri"/>
        </w:rPr>
        <w:t>supplier</w:t>
      </w:r>
      <w:r w:rsidR="00D40C41" w:rsidRPr="00D41E5F">
        <w:rPr>
          <w:rFonts w:eastAsia="Calibri"/>
        </w:rPr>
        <w:t xml:space="preserve"> must conduct the activity in the year following the program year for which the s</w:t>
      </w:r>
      <w:r w:rsidR="00D40C41">
        <w:rPr>
          <w:rFonts w:eastAsia="Calibri"/>
        </w:rPr>
        <w:t>upplier</w:t>
      </w:r>
      <w:r w:rsidR="00D40C41" w:rsidRPr="00D41E5F">
        <w:rPr>
          <w:rFonts w:eastAsia="Calibri"/>
        </w:rPr>
        <w:t xml:space="preserve"> does not meet their cumulative average replacement rate and annually thereafter until the</w:t>
      </w:r>
      <w:r w:rsidR="00D40C41">
        <w:rPr>
          <w:rFonts w:eastAsia="Calibri"/>
        </w:rPr>
        <w:t xml:space="preserve"> supplier</w:t>
      </w:r>
      <w:r w:rsidR="00D40C41" w:rsidRPr="00D41E5F">
        <w:rPr>
          <w:rFonts w:eastAsia="Calibri"/>
        </w:rPr>
        <w:t xml:space="preserve"> meets the cumulative average replacement rate or until there are no lead, galvanized requiring replacement, or lead status unknown service lines remaining in the inventory, whichever occurs first.</w:t>
      </w:r>
    </w:p>
    <w:p w14:paraId="30336F24" w14:textId="31897676" w:rsidR="00AE1EF8" w:rsidRPr="003A3062" w:rsidRDefault="00AE1EF8" w:rsidP="00D77502"/>
    <w:p w14:paraId="79590A8E" w14:textId="50671E75" w:rsidR="00AE1EF8" w:rsidRPr="003A3062" w:rsidRDefault="00AE1EF8" w:rsidP="00AE1EF8">
      <w:pPr>
        <w:ind w:left="2160" w:hanging="720"/>
      </w:pPr>
      <w:r w:rsidRPr="003A3062">
        <w:t>2)</w:t>
      </w:r>
      <w:r w:rsidRPr="003A3062">
        <w:tab/>
      </w:r>
      <w:bookmarkStart w:id="37" w:name="_Hlk210225035"/>
      <w:bookmarkStart w:id="38" w:name="_Hlk120725936"/>
      <w:r w:rsidR="00944409" w:rsidRPr="001B69A7">
        <w:rPr>
          <w:rFonts w:eastAsia="Calibri"/>
        </w:rPr>
        <w:t xml:space="preserve">For </w:t>
      </w:r>
      <w:r w:rsidR="00944409">
        <w:rPr>
          <w:rFonts w:eastAsia="Calibri"/>
        </w:rPr>
        <w:t>CWS suppliers</w:t>
      </w:r>
      <w:r w:rsidR="00944409" w:rsidRPr="001B69A7">
        <w:rPr>
          <w:rFonts w:eastAsia="Calibri"/>
        </w:rPr>
        <w:t xml:space="preserve"> serving more than 3,300 persons, the outreach activity must be one of the activities identified in </w:t>
      </w:r>
      <w:r w:rsidR="00944409" w:rsidRPr="00890C7C">
        <w:rPr>
          <w:rFonts w:eastAsia="Calibri"/>
        </w:rPr>
        <w:t>subsections (h)(2)(A)</w:t>
      </w:r>
      <w:r w:rsidR="00944409" w:rsidRPr="001B69A7">
        <w:rPr>
          <w:rFonts w:eastAsia="Calibri"/>
        </w:rPr>
        <w:t xml:space="preserve"> through </w:t>
      </w:r>
      <w:r w:rsidR="00944409">
        <w:rPr>
          <w:rFonts w:eastAsia="Calibri"/>
        </w:rPr>
        <w:t>(D)</w:t>
      </w:r>
      <w:r w:rsidR="00944409" w:rsidRPr="001B69A7">
        <w:rPr>
          <w:rFonts w:eastAsia="Calibri"/>
        </w:rPr>
        <w:t xml:space="preserve"> or the </w:t>
      </w:r>
      <w:r w:rsidR="00944409">
        <w:rPr>
          <w:rFonts w:eastAsia="Calibri"/>
        </w:rPr>
        <w:t>supplier</w:t>
      </w:r>
      <w:r w:rsidR="00944409" w:rsidRPr="001B69A7">
        <w:rPr>
          <w:rFonts w:eastAsia="Calibri"/>
        </w:rPr>
        <w:t xml:space="preserve"> must conduct two activities listed in </w:t>
      </w:r>
      <w:r w:rsidR="00944409" w:rsidRPr="00890C7C">
        <w:rPr>
          <w:rFonts w:eastAsia="Calibri"/>
        </w:rPr>
        <w:t>subsections (h)(2)(E)</w:t>
      </w:r>
      <w:r w:rsidR="00944409" w:rsidRPr="001B69A7">
        <w:rPr>
          <w:rFonts w:eastAsia="Calibri"/>
        </w:rPr>
        <w:t xml:space="preserve"> through </w:t>
      </w:r>
      <w:r w:rsidR="00944409" w:rsidRPr="00890C7C">
        <w:rPr>
          <w:rFonts w:eastAsia="Calibri"/>
        </w:rPr>
        <w:t>(H)</w:t>
      </w:r>
      <w:r w:rsidR="00944409" w:rsidRPr="001B69A7">
        <w:rPr>
          <w:rFonts w:eastAsia="Calibri"/>
        </w:rPr>
        <w:t xml:space="preserve">. </w:t>
      </w:r>
      <w:r w:rsidR="00944409">
        <w:rPr>
          <w:rFonts w:eastAsia="Calibri"/>
        </w:rPr>
        <w:t xml:space="preserve"> </w:t>
      </w:r>
      <w:r w:rsidR="00944409" w:rsidRPr="001B69A7">
        <w:rPr>
          <w:rFonts w:eastAsia="Calibri"/>
        </w:rPr>
        <w:t xml:space="preserve">For </w:t>
      </w:r>
      <w:r w:rsidR="00944409">
        <w:rPr>
          <w:rFonts w:eastAsia="Calibri"/>
        </w:rPr>
        <w:t>CWS supplier</w:t>
      </w:r>
      <w:r w:rsidR="00944409" w:rsidRPr="001B69A7">
        <w:rPr>
          <w:rFonts w:eastAsia="Calibri"/>
        </w:rPr>
        <w:t xml:space="preserve">s serving 3,300 persons or fewer, the outreach activity must be one of the activities identified in </w:t>
      </w:r>
      <w:r w:rsidR="00944409" w:rsidRPr="00890C7C">
        <w:rPr>
          <w:rFonts w:eastAsia="Calibri"/>
        </w:rPr>
        <w:t>subsections (h)(2)(A)</w:t>
      </w:r>
      <w:r w:rsidR="00944409" w:rsidRPr="001B69A7">
        <w:rPr>
          <w:rFonts w:eastAsia="Calibri"/>
        </w:rPr>
        <w:t xml:space="preserve"> through </w:t>
      </w:r>
      <w:r w:rsidR="00944409" w:rsidRPr="00890C7C">
        <w:rPr>
          <w:rFonts w:eastAsia="Calibri"/>
        </w:rPr>
        <w:t>(H)</w:t>
      </w:r>
      <w:r w:rsidR="00944409" w:rsidRPr="001B69A7">
        <w:rPr>
          <w:rFonts w:eastAsia="Calibri"/>
        </w:rPr>
        <w:t>.</w:t>
      </w:r>
      <w:bookmarkEnd w:id="37"/>
      <w:bookmarkEnd w:id="38"/>
    </w:p>
    <w:p w14:paraId="45E1527F" w14:textId="77777777" w:rsidR="00AE1EF8" w:rsidRPr="003A3062" w:rsidRDefault="00AE1EF8" w:rsidP="00135C36"/>
    <w:p w14:paraId="67F6D9D4" w14:textId="2B829AAA" w:rsidR="00AE1EF8" w:rsidRPr="003A3062" w:rsidRDefault="00AE1EF8" w:rsidP="00AE1EF8">
      <w:pPr>
        <w:ind w:left="2880" w:hanging="720"/>
      </w:pPr>
      <w:r w:rsidRPr="003A3062">
        <w:t>A)</w:t>
      </w:r>
      <w:r w:rsidRPr="003A3062">
        <w:tab/>
        <w:t xml:space="preserve">Conduct </w:t>
      </w:r>
      <w:bookmarkStart w:id="39" w:name="_Hlk210225051"/>
      <w:r w:rsidR="00944409">
        <w:rPr>
          <w:rFonts w:eastAsia="Calibri"/>
        </w:rPr>
        <w:t>a public meeting.</w:t>
      </w:r>
      <w:bookmarkEnd w:id="39"/>
    </w:p>
    <w:p w14:paraId="1472C096" w14:textId="77777777" w:rsidR="00AE1EF8" w:rsidRPr="003A3062" w:rsidRDefault="00AE1EF8" w:rsidP="00D77502"/>
    <w:p w14:paraId="040F77C1" w14:textId="7C57D701" w:rsidR="00AE1EF8" w:rsidRPr="003A3062" w:rsidRDefault="00AE1EF8" w:rsidP="00AE1EF8">
      <w:pPr>
        <w:ind w:left="2880" w:hanging="720"/>
      </w:pPr>
      <w:r w:rsidRPr="003A3062">
        <w:t>B)</w:t>
      </w:r>
      <w:r w:rsidRPr="003A3062">
        <w:tab/>
      </w:r>
      <w:bookmarkStart w:id="40" w:name="_Hlk210225069"/>
      <w:r w:rsidR="00944409" w:rsidRPr="00BC64B9">
        <w:rPr>
          <w:rFonts w:eastAsia="Calibri"/>
        </w:rPr>
        <w:t>Participate in a community event to provide information about its service line replacement program.</w:t>
      </w:r>
      <w:bookmarkEnd w:id="40"/>
    </w:p>
    <w:p w14:paraId="34832026" w14:textId="77777777" w:rsidR="00AE1EF8" w:rsidRPr="003A3062" w:rsidRDefault="00AE1EF8" w:rsidP="00D77502"/>
    <w:p w14:paraId="6071E381" w14:textId="4299F387" w:rsidR="00AE1EF8" w:rsidRPr="003A3062" w:rsidRDefault="00AE1EF8" w:rsidP="00AE1EF8">
      <w:pPr>
        <w:ind w:left="2880" w:hanging="720"/>
      </w:pPr>
      <w:r w:rsidRPr="003A3062">
        <w:t>C)</w:t>
      </w:r>
      <w:r w:rsidRPr="003A3062">
        <w:tab/>
      </w:r>
      <w:r w:rsidR="00944409" w:rsidRPr="00BC64B9">
        <w:rPr>
          <w:rFonts w:eastAsia="Calibri"/>
        </w:rPr>
        <w:t>Contact customers by phone call or voice message, text message, email, or door hanger.</w:t>
      </w:r>
    </w:p>
    <w:p w14:paraId="17E20F9A" w14:textId="77777777" w:rsidR="00AE1EF8" w:rsidRPr="003A3062" w:rsidRDefault="00AE1EF8" w:rsidP="00D77502"/>
    <w:p w14:paraId="0C31B524" w14:textId="5D5445C0" w:rsidR="00AE1EF8" w:rsidRDefault="00AE1EF8" w:rsidP="00AE1EF8">
      <w:pPr>
        <w:ind w:left="2880" w:hanging="720"/>
      </w:pPr>
      <w:r w:rsidRPr="003A3062">
        <w:t>D)</w:t>
      </w:r>
      <w:r w:rsidRPr="003A3062">
        <w:tab/>
      </w:r>
      <w:r w:rsidR="00944409" w:rsidRPr="00F30622">
        <w:rPr>
          <w:rFonts w:eastAsia="Calibri"/>
        </w:rPr>
        <w:t xml:space="preserve">Use another method approved by the </w:t>
      </w:r>
      <w:r w:rsidR="00944409">
        <w:rPr>
          <w:rFonts w:eastAsia="Calibri"/>
        </w:rPr>
        <w:t>Agency</w:t>
      </w:r>
      <w:r w:rsidR="00944409" w:rsidRPr="00F30622">
        <w:rPr>
          <w:rFonts w:eastAsia="Calibri"/>
        </w:rPr>
        <w:t xml:space="preserve"> to discuss the service line replacement program and opportunities for lead and galvanized requiring replacement service line replacement.</w:t>
      </w:r>
    </w:p>
    <w:p w14:paraId="4558C4A5" w14:textId="797CB771" w:rsidR="00944409" w:rsidRDefault="00944409" w:rsidP="00135C36"/>
    <w:p w14:paraId="40967185" w14:textId="486B066F" w:rsidR="00944409" w:rsidRDefault="00944409" w:rsidP="00AE1EF8">
      <w:pPr>
        <w:ind w:left="2880" w:hanging="720"/>
        <w:rPr>
          <w:rFonts w:eastAsia="Calibri"/>
        </w:rPr>
      </w:pPr>
      <w:r>
        <w:t>E)</w:t>
      </w:r>
      <w:r>
        <w:tab/>
      </w:r>
      <w:r w:rsidRPr="002D557F">
        <w:rPr>
          <w:rFonts w:eastAsia="Calibri"/>
        </w:rPr>
        <w:t xml:space="preserve">Send certified mail to customers and all persons served by the </w:t>
      </w:r>
      <w:r>
        <w:rPr>
          <w:rFonts w:eastAsia="Calibri"/>
        </w:rPr>
        <w:t>supplier</w:t>
      </w:r>
      <w:r w:rsidRPr="002D557F">
        <w:rPr>
          <w:rFonts w:eastAsia="Calibri"/>
        </w:rPr>
        <w:t xml:space="preserve"> at the service connection with a lead or galvanized requiring replacement service line to inform them about the </w:t>
      </w:r>
      <w:r>
        <w:rPr>
          <w:rFonts w:eastAsia="Calibri"/>
        </w:rPr>
        <w:t>supplier</w:t>
      </w:r>
      <w:r w:rsidRPr="002D557F">
        <w:rPr>
          <w:rFonts w:eastAsia="Calibri"/>
        </w:rPr>
        <w:t>'s service line replacement program and opportunities for replacement of the service line.</w:t>
      </w:r>
    </w:p>
    <w:p w14:paraId="55268257" w14:textId="77777777" w:rsidR="00944409" w:rsidRDefault="00944409" w:rsidP="00135C36"/>
    <w:p w14:paraId="7D14335E" w14:textId="793BCAD7" w:rsidR="00944409" w:rsidRDefault="00944409" w:rsidP="00AE1EF8">
      <w:pPr>
        <w:ind w:left="2880" w:hanging="720"/>
      </w:pPr>
      <w:r>
        <w:t>F)</w:t>
      </w:r>
      <w:r>
        <w:tab/>
      </w:r>
      <w:r w:rsidRPr="00292160">
        <w:rPr>
          <w:rFonts w:eastAsia="Calibri"/>
        </w:rPr>
        <w:t>Conduct a social media campaign.</w:t>
      </w:r>
    </w:p>
    <w:p w14:paraId="2877279F" w14:textId="7E37B502" w:rsidR="00944409" w:rsidRDefault="00944409" w:rsidP="00135C36"/>
    <w:p w14:paraId="3A27FB0C" w14:textId="757F05FE" w:rsidR="00944409" w:rsidRDefault="00944409" w:rsidP="00AE1EF8">
      <w:pPr>
        <w:ind w:left="2880" w:hanging="720"/>
      </w:pPr>
      <w:r>
        <w:t>G)</w:t>
      </w:r>
      <w:r>
        <w:tab/>
      </w:r>
      <w:r w:rsidRPr="006C3678">
        <w:rPr>
          <w:rFonts w:eastAsia="Calibri"/>
        </w:rPr>
        <w:t>Conduct outreach via the media including newspaper, television, or radio.</w:t>
      </w:r>
    </w:p>
    <w:p w14:paraId="46669D49" w14:textId="69ACE078" w:rsidR="00944409" w:rsidRDefault="00944409" w:rsidP="00135C36"/>
    <w:p w14:paraId="282C4B77" w14:textId="16347998" w:rsidR="00944409" w:rsidRPr="003A3062" w:rsidRDefault="00944409" w:rsidP="00AE1EF8">
      <w:pPr>
        <w:ind w:left="2880" w:hanging="720"/>
      </w:pPr>
      <w:r>
        <w:t>H)</w:t>
      </w:r>
      <w:r>
        <w:tab/>
      </w:r>
      <w:r w:rsidRPr="006C3678">
        <w:rPr>
          <w:rFonts w:eastAsia="Calibri"/>
        </w:rPr>
        <w:t>Visit targeted customers (</w:t>
      </w:r>
      <w:r w:rsidRPr="00B04A7F">
        <w:rPr>
          <w:rFonts w:eastAsia="Calibri"/>
        </w:rPr>
        <w:t>e.g.,</w:t>
      </w:r>
      <w:r w:rsidRPr="006C3678">
        <w:rPr>
          <w:rFonts w:eastAsia="Calibri"/>
        </w:rPr>
        <w:t xml:space="preserve"> customers in areas with lower service line replacement participation rates) to discuss the service</w:t>
      </w:r>
      <w:r>
        <w:rPr>
          <w:rFonts w:eastAsia="Calibri"/>
        </w:rPr>
        <w:t xml:space="preserve"> line replacement program and opportunities for replacement of the service line.</w:t>
      </w:r>
    </w:p>
    <w:p w14:paraId="43C9C984" w14:textId="01924EA9" w:rsidR="00AE1EF8" w:rsidRPr="003A3062" w:rsidRDefault="00AE1EF8" w:rsidP="00D77502"/>
    <w:p w14:paraId="721AC0AD" w14:textId="17217652" w:rsidR="00AE1EF8" w:rsidRPr="003A3062" w:rsidRDefault="00AE1EF8" w:rsidP="00AE1EF8">
      <w:pPr>
        <w:ind w:left="1440" w:hanging="720"/>
      </w:pPr>
      <w:r w:rsidRPr="003A3062">
        <w:t>i)</w:t>
      </w:r>
      <w:r w:rsidRPr="003A3062">
        <w:tab/>
        <w:t xml:space="preserve">Public </w:t>
      </w:r>
      <w:r w:rsidR="00944409">
        <w:rPr>
          <w:rFonts w:eastAsia="Calibri"/>
        </w:rPr>
        <w:t>education to local and state health agencies.</w:t>
      </w:r>
    </w:p>
    <w:p w14:paraId="79017CEE" w14:textId="77777777" w:rsidR="00AE1EF8" w:rsidRPr="003A3062" w:rsidRDefault="00AE1EF8" w:rsidP="00D77502"/>
    <w:p w14:paraId="075EA1E4" w14:textId="7E029CF1" w:rsidR="00AE1EF8" w:rsidRPr="003A3062" w:rsidRDefault="00AE1EF8" w:rsidP="00AE1EF8">
      <w:pPr>
        <w:ind w:left="2160" w:hanging="720"/>
      </w:pPr>
      <w:r w:rsidRPr="003A3062">
        <w:t>1)</w:t>
      </w:r>
      <w:r w:rsidRPr="003A3062">
        <w:tab/>
      </w:r>
      <w:bookmarkStart w:id="41" w:name="_Hlk120735396"/>
      <w:r w:rsidR="00944409">
        <w:rPr>
          <w:rFonts w:eastAsia="Calibri"/>
        </w:rPr>
        <w:t>Supplier distribution system and site assessment results</w:t>
      </w:r>
      <w:bookmarkEnd w:id="41"/>
      <w:r w:rsidRPr="003A3062">
        <w:t xml:space="preserve">.  </w:t>
      </w:r>
      <w:r w:rsidR="00944409">
        <w:t>All</w:t>
      </w:r>
      <w:r w:rsidRPr="003A3062">
        <w:t xml:space="preserve"> CWS </w:t>
      </w:r>
      <w:r w:rsidR="00944409" w:rsidRPr="003A3062">
        <w:t>supplier</w:t>
      </w:r>
      <w:r w:rsidR="00944409">
        <w:t xml:space="preserve">s </w:t>
      </w:r>
      <w:r w:rsidRPr="003A3062">
        <w:t xml:space="preserve">must </w:t>
      </w:r>
      <w:bookmarkStart w:id="42" w:name="_Hlk120735533"/>
      <w:r w:rsidRPr="003A3062">
        <w:t xml:space="preserve">inform </w:t>
      </w:r>
      <w:bookmarkStart w:id="43" w:name="_Hlk120739465"/>
      <w:r w:rsidRPr="003A3062">
        <w:t>the Department of Public Health and local health agencies</w:t>
      </w:r>
      <w:bookmarkEnd w:id="42"/>
      <w:bookmarkEnd w:id="43"/>
      <w:r w:rsidRPr="003A3062">
        <w:t xml:space="preserve"> </w:t>
      </w:r>
      <w:bookmarkStart w:id="44" w:name="_Hlk120736114"/>
      <w:r w:rsidRPr="003A3062">
        <w:t xml:space="preserve">about its </w:t>
      </w:r>
      <w:r w:rsidR="00944409">
        <w:t>D</w:t>
      </w:r>
      <w:r w:rsidR="00944409">
        <w:rPr>
          <w:rFonts w:eastAsia="Calibri"/>
        </w:rPr>
        <w:t>istribution System and Site Assessment</w:t>
      </w:r>
      <w:r w:rsidRPr="003A3062">
        <w:t xml:space="preserve"> activities </w:t>
      </w:r>
      <w:bookmarkStart w:id="45" w:name="_Hlk210225348"/>
      <w:r w:rsidR="00944409">
        <w:rPr>
          <w:rFonts w:eastAsia="Calibri"/>
        </w:rPr>
        <w:t>conducted</w:t>
      </w:r>
      <w:r w:rsidR="00944409" w:rsidRPr="003B4362">
        <w:rPr>
          <w:rFonts w:eastAsia="Calibri"/>
        </w:rPr>
        <w:t xml:space="preserve"> </w:t>
      </w:r>
      <w:r w:rsidR="00944409">
        <w:rPr>
          <w:rFonts w:eastAsia="Calibri"/>
        </w:rPr>
        <w:t>in compliance with</w:t>
      </w:r>
      <w:bookmarkEnd w:id="45"/>
      <w:r w:rsidRPr="003A3062">
        <w:t xml:space="preserve"> Section 611.352(j)</w:t>
      </w:r>
      <w:bookmarkEnd w:id="44"/>
      <w:r w:rsidRPr="003A3062">
        <w:t xml:space="preserve">, including the location of the tap sample </w:t>
      </w:r>
      <w:bookmarkStart w:id="46" w:name="_Hlk120736695"/>
      <w:r w:rsidRPr="003A3062">
        <w:t xml:space="preserve">sites </w:t>
      </w:r>
      <w:bookmarkStart w:id="47" w:name="_Hlk210225361"/>
      <w:r w:rsidR="00944409">
        <w:rPr>
          <w:rFonts w:eastAsia="Calibri"/>
        </w:rPr>
        <w:t>that exceeded</w:t>
      </w:r>
      <w:bookmarkEnd w:id="47"/>
      <w:r w:rsidR="00944409" w:rsidRPr="003A3062">
        <w:t xml:space="preserve"> </w:t>
      </w:r>
      <w:bookmarkStart w:id="48" w:name="_Hlk210225373"/>
      <w:r w:rsidR="00A0452C">
        <w:t>0</w:t>
      </w:r>
      <w:r w:rsidR="00944409">
        <w:rPr>
          <w:rFonts w:eastAsia="Calibri"/>
        </w:rPr>
        <w:t>.010 mg/L</w:t>
      </w:r>
      <w:bookmarkEnd w:id="48"/>
      <w:bookmarkEnd w:id="46"/>
      <w:r w:rsidRPr="003A3062">
        <w:t xml:space="preserve">, the </w:t>
      </w:r>
      <w:bookmarkStart w:id="49" w:name="_Hlk120736764"/>
      <w:r w:rsidRPr="003A3062">
        <w:t xml:space="preserve">results </w:t>
      </w:r>
      <w:r w:rsidR="00944409">
        <w:t>of the</w:t>
      </w:r>
      <w:r w:rsidRPr="003A3062">
        <w:t xml:space="preserve"> initial tap samples</w:t>
      </w:r>
      <w:bookmarkEnd w:id="49"/>
      <w:r w:rsidRPr="003A3062">
        <w:t xml:space="preserve">, the </w:t>
      </w:r>
      <w:bookmarkStart w:id="50" w:name="_Hlk120736869"/>
      <w:r w:rsidRPr="003A3062">
        <w:t xml:space="preserve">results </w:t>
      </w:r>
      <w:r w:rsidR="00944409">
        <w:t>of the</w:t>
      </w:r>
      <w:r w:rsidRPr="003A3062">
        <w:t xml:space="preserve"> follow-up tap samples</w:t>
      </w:r>
      <w:bookmarkEnd w:id="50"/>
      <w:r w:rsidRPr="003A3062">
        <w:t xml:space="preserve">, the </w:t>
      </w:r>
      <w:bookmarkStart w:id="51" w:name="_Hlk120736918"/>
      <w:r w:rsidRPr="003A3062">
        <w:t xml:space="preserve">results </w:t>
      </w:r>
      <w:r w:rsidR="00944409">
        <w:t>of</w:t>
      </w:r>
      <w:r w:rsidRPr="003A3062">
        <w:t xml:space="preserve"> water quality parameter monitoring</w:t>
      </w:r>
      <w:bookmarkEnd w:id="51"/>
      <w:r w:rsidRPr="003A3062">
        <w:t xml:space="preserve">, and any distribution system management actions or </w:t>
      </w:r>
      <w:bookmarkStart w:id="52" w:name="_Hlk120736962"/>
      <w:r w:rsidRPr="003A3062">
        <w:t>corrosion control treatment adjustments the supplier made</w:t>
      </w:r>
      <w:bookmarkEnd w:id="52"/>
      <w:r w:rsidRPr="003A3062">
        <w:t>.</w:t>
      </w:r>
    </w:p>
    <w:p w14:paraId="53872C59" w14:textId="77777777" w:rsidR="00AE1EF8" w:rsidRPr="003A3062" w:rsidRDefault="00AE1EF8" w:rsidP="00D77502"/>
    <w:p w14:paraId="547550D0" w14:textId="62E58217" w:rsidR="00AE1EF8" w:rsidRPr="003A3062" w:rsidRDefault="00AE1EF8" w:rsidP="00AE1EF8">
      <w:pPr>
        <w:ind w:left="2160" w:hanging="720"/>
      </w:pPr>
      <w:r w:rsidRPr="003A3062">
        <w:t>2)</w:t>
      </w:r>
      <w:r w:rsidRPr="003A3062">
        <w:tab/>
      </w:r>
      <w:bookmarkStart w:id="53" w:name="_Hlk120737108"/>
      <w:r w:rsidRPr="003A3062">
        <w:t>Timing and Content</w:t>
      </w:r>
      <w:bookmarkEnd w:id="53"/>
      <w:r w:rsidRPr="003A3062">
        <w:t xml:space="preserve">.  A CWS supplier must annually send </w:t>
      </w:r>
      <w:r w:rsidR="00E1172A">
        <w:rPr>
          <w:rFonts w:eastAsia="Calibri"/>
        </w:rPr>
        <w:t>Distribution System and Site Assessment information and</w:t>
      </w:r>
      <w:r w:rsidR="00E1172A" w:rsidRPr="003A3062">
        <w:t xml:space="preserve"> </w:t>
      </w:r>
      <w:r w:rsidRPr="003A3062">
        <w:t xml:space="preserve">copies of the public education materials the supplier </w:t>
      </w:r>
      <w:bookmarkStart w:id="54" w:name="_Hlk120737803"/>
      <w:r w:rsidRPr="003A3062">
        <w:t>provided under subsections (a) and (h)</w:t>
      </w:r>
      <w:bookmarkEnd w:id="54"/>
      <w:r w:rsidRPr="003A3062">
        <w:t xml:space="preserve"> </w:t>
      </w:r>
      <w:bookmarkStart w:id="55" w:name="_Hlk120737719"/>
      <w:r w:rsidR="00E1172A">
        <w:rPr>
          <w:rFonts w:eastAsia="Calibri"/>
        </w:rPr>
        <w:t>for actions conducted in the previous</w:t>
      </w:r>
      <w:r w:rsidR="00E1172A">
        <w:t xml:space="preserve"> </w:t>
      </w:r>
      <w:r w:rsidRPr="003A3062">
        <w:t>calendar year</w:t>
      </w:r>
      <w:bookmarkEnd w:id="55"/>
      <w:r w:rsidRPr="003A3062">
        <w:t xml:space="preserve"> no later than July 1 of the following year.</w:t>
      </w:r>
    </w:p>
    <w:p w14:paraId="0E65225B" w14:textId="77777777" w:rsidR="00AE1EF8" w:rsidRPr="003A3062" w:rsidRDefault="00AE1EF8" w:rsidP="00D77502"/>
    <w:p w14:paraId="33AA231D" w14:textId="4924554B" w:rsidR="00AE1EF8" w:rsidRPr="003A3062" w:rsidRDefault="00AE1EF8" w:rsidP="00AE1EF8">
      <w:pPr>
        <w:ind w:left="2160" w:hanging="720"/>
      </w:pPr>
      <w:r w:rsidRPr="003A3062">
        <w:t>3)</w:t>
      </w:r>
      <w:r w:rsidRPr="003A3062">
        <w:tab/>
        <w:t xml:space="preserve">Delivery.  The CWS </w:t>
      </w:r>
      <w:r w:rsidR="00E1172A" w:rsidRPr="003A3062">
        <w:t>supplier</w:t>
      </w:r>
      <w:r w:rsidR="00E1172A">
        <w:t>s</w:t>
      </w:r>
      <w:bookmarkStart w:id="56" w:name="_Hlk120739327"/>
      <w:r w:rsidRPr="003A3062">
        <w:t xml:space="preserve"> must send the public education materials</w:t>
      </w:r>
      <w:bookmarkEnd w:id="56"/>
      <w:r w:rsidRPr="003A3062">
        <w:t xml:space="preserve"> and </w:t>
      </w:r>
      <w:r w:rsidR="00E1172A">
        <w:rPr>
          <w:rFonts w:eastAsia="Calibri"/>
        </w:rPr>
        <w:t>Distribution System and Site Assessment</w:t>
      </w:r>
      <w:r w:rsidRPr="003A3062">
        <w:t xml:space="preserve"> information to the Department of Public Health and local health agencies by mail</w:t>
      </w:r>
      <w:r w:rsidR="00E1172A">
        <w:t>, email,</w:t>
      </w:r>
      <w:r w:rsidRPr="003A3062">
        <w:t xml:space="preserve"> or by </w:t>
      </w:r>
      <w:r w:rsidR="00E1172A">
        <w:t>any other</w:t>
      </w:r>
      <w:r w:rsidRPr="003A3062">
        <w:t xml:space="preserve"> method </w:t>
      </w:r>
      <w:r w:rsidR="00E1172A">
        <w:t xml:space="preserve">approved by </w:t>
      </w:r>
      <w:r w:rsidRPr="003A3062">
        <w:t>the Agency.</w:t>
      </w:r>
    </w:p>
    <w:p w14:paraId="3006FFD1" w14:textId="77777777" w:rsidR="00AE1EF8" w:rsidRPr="003A3062" w:rsidRDefault="00AE1EF8" w:rsidP="00D77502"/>
    <w:p w14:paraId="2111EA6D" w14:textId="300F6659" w:rsidR="00AE1EF8" w:rsidRPr="003A3062" w:rsidRDefault="00AE1EF8" w:rsidP="00AE1EF8">
      <w:pPr>
        <w:ind w:left="1440" w:hanging="720"/>
      </w:pPr>
      <w:r w:rsidRPr="003A3062">
        <w:lastRenderedPageBreak/>
        <w:t>j)</w:t>
      </w:r>
      <w:r w:rsidRPr="003A3062">
        <w:tab/>
      </w:r>
      <w:bookmarkStart w:id="57" w:name="_Hlk120739736"/>
      <w:r w:rsidR="00E1172A">
        <w:rPr>
          <w:rFonts w:eastAsia="Calibri"/>
        </w:rPr>
        <w:t>Additional requirements for suppliers with multiple lead action level exceedances.</w:t>
      </w:r>
      <w:bookmarkEnd w:id="57"/>
    </w:p>
    <w:p w14:paraId="26E38333" w14:textId="77777777" w:rsidR="00AE1EF8" w:rsidRPr="003A3062" w:rsidRDefault="00AE1EF8" w:rsidP="00D77502"/>
    <w:p w14:paraId="475B17BC" w14:textId="25A62A63" w:rsidR="00AE1EF8" w:rsidRPr="003A3062" w:rsidRDefault="00AE1EF8" w:rsidP="00AE1EF8">
      <w:pPr>
        <w:ind w:left="2160" w:hanging="720"/>
      </w:pPr>
      <w:r w:rsidRPr="003A3062">
        <w:t>1)</w:t>
      </w:r>
      <w:r w:rsidRPr="003A3062">
        <w:tab/>
      </w:r>
      <w:r w:rsidR="00E1172A" w:rsidRPr="00635B6E">
        <w:rPr>
          <w:rFonts w:eastAsia="Calibri"/>
        </w:rPr>
        <w:t xml:space="preserve">A </w:t>
      </w:r>
      <w:r w:rsidR="00E1172A">
        <w:rPr>
          <w:rFonts w:eastAsia="Calibri"/>
        </w:rPr>
        <w:t>supplier</w:t>
      </w:r>
      <w:r w:rsidR="00E1172A" w:rsidRPr="00635B6E">
        <w:rPr>
          <w:rFonts w:eastAsia="Calibri"/>
        </w:rPr>
        <w:t xml:space="preserve"> that exceeds the lead action level at least three times in a rolling five-year period, based on tap water samples collected in </w:t>
      </w:r>
      <w:r w:rsidR="00E1172A">
        <w:rPr>
          <w:rFonts w:eastAsia="Calibri"/>
        </w:rPr>
        <w:t>compliance</w:t>
      </w:r>
      <w:r w:rsidR="00E1172A" w:rsidRPr="00635B6E">
        <w:rPr>
          <w:rFonts w:eastAsia="Calibri"/>
        </w:rPr>
        <w:t xml:space="preserve"> with </w:t>
      </w:r>
      <w:r w:rsidR="00E1172A">
        <w:rPr>
          <w:rFonts w:eastAsia="Calibri"/>
        </w:rPr>
        <w:t>Section 611.356 m</w:t>
      </w:r>
      <w:r w:rsidR="00E1172A" w:rsidRPr="00635B6E">
        <w:rPr>
          <w:rFonts w:eastAsia="Calibri"/>
        </w:rPr>
        <w:t xml:space="preserve">ust conduct the activities in this section. </w:t>
      </w:r>
      <w:r w:rsidR="00E1172A">
        <w:rPr>
          <w:rFonts w:eastAsia="Calibri"/>
        </w:rPr>
        <w:t xml:space="preserve"> </w:t>
      </w:r>
      <w:r w:rsidR="00E1172A" w:rsidRPr="00635B6E">
        <w:rPr>
          <w:rFonts w:eastAsia="Calibri"/>
        </w:rPr>
        <w:t xml:space="preserve">The first rolling five-year period begins on the compliance date in </w:t>
      </w:r>
      <w:r w:rsidR="00E1172A">
        <w:rPr>
          <w:rFonts w:eastAsia="Calibri"/>
        </w:rPr>
        <w:t>Section 611.350(a)(3)</w:t>
      </w:r>
      <w:r w:rsidR="00E1172A" w:rsidRPr="00635B6E">
        <w:rPr>
          <w:rFonts w:eastAsia="Calibri"/>
        </w:rPr>
        <w:t xml:space="preserve">. </w:t>
      </w:r>
      <w:r w:rsidR="00E1172A">
        <w:rPr>
          <w:rFonts w:eastAsia="Calibri"/>
        </w:rPr>
        <w:t xml:space="preserve"> </w:t>
      </w:r>
      <w:r w:rsidR="00E1172A" w:rsidRPr="00635B6E">
        <w:rPr>
          <w:rFonts w:eastAsia="Calibri"/>
        </w:rPr>
        <w:t xml:space="preserve">If a </w:t>
      </w:r>
      <w:r w:rsidR="00E1172A">
        <w:rPr>
          <w:rFonts w:eastAsia="Calibri"/>
        </w:rPr>
        <w:t>supplier</w:t>
      </w:r>
      <w:r w:rsidR="00E1172A" w:rsidRPr="00635B6E">
        <w:rPr>
          <w:rFonts w:eastAsia="Calibri"/>
        </w:rPr>
        <w:t xml:space="preserve"> exceeds the lead action level at least three times within a five-year period, the s</w:t>
      </w:r>
      <w:r w:rsidR="00E1172A">
        <w:rPr>
          <w:rFonts w:eastAsia="Calibri"/>
        </w:rPr>
        <w:t>upplier</w:t>
      </w:r>
      <w:r w:rsidR="00E1172A" w:rsidRPr="00635B6E">
        <w:rPr>
          <w:rFonts w:eastAsia="Calibri"/>
        </w:rPr>
        <w:t xml:space="preserve"> must conduct these actions upon the third action level exceedance even if the rolling five-year period has not elapsed</w:t>
      </w:r>
      <w:r w:rsidR="00E1172A">
        <w:rPr>
          <w:rFonts w:eastAsia="Calibri"/>
        </w:rPr>
        <w:t>.</w:t>
      </w:r>
    </w:p>
    <w:p w14:paraId="36CDC906" w14:textId="77777777" w:rsidR="00AE1EF8" w:rsidRPr="003A3062" w:rsidRDefault="00AE1EF8" w:rsidP="00D77502"/>
    <w:p w14:paraId="0CAA73B9" w14:textId="72B4D58E" w:rsidR="00AE1EF8" w:rsidRPr="003A3062" w:rsidRDefault="00AE1EF8" w:rsidP="00AE1EF8">
      <w:pPr>
        <w:ind w:left="2160" w:hanging="720"/>
      </w:pPr>
      <w:r w:rsidRPr="003A3062">
        <w:t>2)</w:t>
      </w:r>
      <w:r w:rsidRPr="003A3062">
        <w:tab/>
      </w:r>
      <w:r w:rsidR="00E1172A" w:rsidRPr="00436E50">
        <w:rPr>
          <w:rFonts w:eastAsia="Calibri"/>
        </w:rPr>
        <w:t xml:space="preserve">No later than 60 days after the tap sampling period in which a </w:t>
      </w:r>
      <w:r w:rsidR="00E1172A">
        <w:rPr>
          <w:rFonts w:eastAsia="Calibri"/>
        </w:rPr>
        <w:t>supplier</w:t>
      </w:r>
      <w:r w:rsidR="00E1172A" w:rsidRPr="00436E50">
        <w:rPr>
          <w:rFonts w:eastAsia="Calibri"/>
        </w:rPr>
        <w:t xml:space="preserve"> meets the criteria of </w:t>
      </w:r>
      <w:r w:rsidR="00E1172A" w:rsidRPr="00890C7C">
        <w:rPr>
          <w:rFonts w:eastAsia="Calibri"/>
        </w:rPr>
        <w:t>subsection (j)(1)</w:t>
      </w:r>
      <w:r w:rsidR="00E1172A" w:rsidRPr="00436E50">
        <w:rPr>
          <w:rFonts w:eastAsia="Calibri"/>
        </w:rPr>
        <w:t xml:space="preserve">, a </w:t>
      </w:r>
      <w:r w:rsidR="00E1172A">
        <w:rPr>
          <w:rFonts w:eastAsia="Calibri"/>
        </w:rPr>
        <w:t>supplier</w:t>
      </w:r>
      <w:r w:rsidR="00E1172A" w:rsidRPr="00436E50">
        <w:rPr>
          <w:rFonts w:eastAsia="Calibri"/>
        </w:rPr>
        <w:t xml:space="preserve"> must make available to all consumers pitcher filters or point-of-use devices certified by an American National Standards Institute accredited certifier to reduce lead, six months of replacement cartridges, and instructions </w:t>
      </w:r>
      <w:r w:rsidR="00E1172A">
        <w:rPr>
          <w:rFonts w:eastAsia="Calibri"/>
        </w:rPr>
        <w:t>to</w:t>
      </w:r>
      <w:r w:rsidR="00E1172A" w:rsidRPr="00436E50">
        <w:rPr>
          <w:rFonts w:eastAsia="Calibri"/>
        </w:rPr>
        <w:t xml:space="preserve"> use. </w:t>
      </w:r>
      <w:r w:rsidR="00E1172A">
        <w:rPr>
          <w:rFonts w:eastAsia="Calibri"/>
        </w:rPr>
        <w:t xml:space="preserve"> </w:t>
      </w:r>
      <w:r w:rsidR="00E1172A" w:rsidRPr="00436E50">
        <w:rPr>
          <w:rFonts w:eastAsia="Calibri"/>
        </w:rPr>
        <w:t xml:space="preserve">A </w:t>
      </w:r>
      <w:r w:rsidR="00E1172A">
        <w:rPr>
          <w:rFonts w:eastAsia="Calibri"/>
        </w:rPr>
        <w:t>supplier</w:t>
      </w:r>
      <w:r w:rsidR="00E1172A" w:rsidRPr="00436E50">
        <w:rPr>
          <w:rFonts w:eastAsia="Calibri"/>
        </w:rPr>
        <w:t xml:space="preserve"> must continue to make replacement cartridges available until the</w:t>
      </w:r>
      <w:r w:rsidR="00E1172A">
        <w:rPr>
          <w:rFonts w:eastAsia="Calibri"/>
        </w:rPr>
        <w:t xml:space="preserve"> supplier</w:t>
      </w:r>
      <w:r w:rsidR="00E1172A" w:rsidRPr="00436E50">
        <w:rPr>
          <w:rFonts w:eastAsia="Calibri"/>
        </w:rPr>
        <w:t xml:space="preserve"> may discontinue actions in </w:t>
      </w:r>
      <w:r w:rsidR="00E1172A">
        <w:rPr>
          <w:rFonts w:eastAsia="Calibri"/>
        </w:rPr>
        <w:t>compliance</w:t>
      </w:r>
      <w:r w:rsidR="00E1172A" w:rsidRPr="00436E50">
        <w:rPr>
          <w:rFonts w:eastAsia="Calibri"/>
        </w:rPr>
        <w:t xml:space="preserve"> with </w:t>
      </w:r>
      <w:r w:rsidR="00E1172A" w:rsidRPr="00890C7C">
        <w:rPr>
          <w:rFonts w:eastAsia="Calibri"/>
        </w:rPr>
        <w:t>subsection (j)(6)</w:t>
      </w:r>
      <w:r w:rsidR="00E1172A" w:rsidRPr="00436E50">
        <w:rPr>
          <w:rFonts w:eastAsia="Calibri"/>
        </w:rPr>
        <w:t>.</w:t>
      </w:r>
    </w:p>
    <w:p w14:paraId="64001F69" w14:textId="77777777" w:rsidR="00AE1EF8" w:rsidRPr="003A3062" w:rsidRDefault="00AE1EF8" w:rsidP="00D77502"/>
    <w:p w14:paraId="02262D51" w14:textId="056B8CEA" w:rsidR="00AE1EF8" w:rsidRDefault="00AE1EF8" w:rsidP="00AE1EF8">
      <w:pPr>
        <w:ind w:left="2160" w:hanging="720"/>
      </w:pPr>
      <w:r w:rsidRPr="003A3062">
        <w:t>3)</w:t>
      </w:r>
      <w:r w:rsidRPr="003A3062">
        <w:tab/>
      </w:r>
      <w:r w:rsidR="00E1172A" w:rsidRPr="00B9372B">
        <w:rPr>
          <w:rFonts w:eastAsia="Calibri"/>
        </w:rPr>
        <w:t xml:space="preserve">No later than 60 days after a </w:t>
      </w:r>
      <w:r w:rsidR="00E1172A">
        <w:rPr>
          <w:rFonts w:eastAsia="Calibri"/>
        </w:rPr>
        <w:t>supplier</w:t>
      </w:r>
      <w:r w:rsidR="00E1172A" w:rsidRPr="00B9372B">
        <w:rPr>
          <w:rFonts w:eastAsia="Calibri"/>
        </w:rPr>
        <w:t xml:space="preserve"> exceeds the lead action level for the second time in a rolling five-year period, the </w:t>
      </w:r>
      <w:r w:rsidR="00E1172A">
        <w:rPr>
          <w:rFonts w:eastAsia="Calibri"/>
        </w:rPr>
        <w:t>supplier</w:t>
      </w:r>
      <w:r w:rsidR="00E1172A" w:rsidRPr="00B9372B">
        <w:rPr>
          <w:rFonts w:eastAsia="Calibri"/>
        </w:rPr>
        <w:t xml:space="preserve"> must submit a filter plan to the </w:t>
      </w:r>
      <w:r w:rsidR="00E1172A">
        <w:rPr>
          <w:rFonts w:eastAsia="Calibri"/>
        </w:rPr>
        <w:t>Agency</w:t>
      </w:r>
      <w:r w:rsidR="00E1172A" w:rsidRPr="00B9372B">
        <w:rPr>
          <w:rFonts w:eastAsia="Calibri"/>
        </w:rPr>
        <w:t xml:space="preserve">. </w:t>
      </w:r>
      <w:r w:rsidR="00E1172A">
        <w:rPr>
          <w:rFonts w:eastAsia="Calibri"/>
        </w:rPr>
        <w:t xml:space="preserve"> </w:t>
      </w:r>
      <w:r w:rsidR="00E1172A" w:rsidRPr="00B9372B">
        <w:rPr>
          <w:rFonts w:eastAsia="Calibri"/>
        </w:rPr>
        <w:t xml:space="preserve">The </w:t>
      </w:r>
      <w:r w:rsidR="00E1172A">
        <w:rPr>
          <w:rFonts w:eastAsia="Calibri"/>
        </w:rPr>
        <w:t>Agency</w:t>
      </w:r>
      <w:r w:rsidR="00E1172A" w:rsidRPr="00B9372B">
        <w:rPr>
          <w:rFonts w:eastAsia="Calibri"/>
        </w:rPr>
        <w:t xml:space="preserve"> must review and approve the filter plan within 60 days. </w:t>
      </w:r>
      <w:r w:rsidR="00E1172A">
        <w:rPr>
          <w:rFonts w:eastAsia="Calibri"/>
        </w:rPr>
        <w:t xml:space="preserve"> </w:t>
      </w:r>
      <w:r w:rsidR="00E1172A" w:rsidRPr="00B9372B">
        <w:rPr>
          <w:rFonts w:eastAsia="Calibri"/>
        </w:rPr>
        <w:t xml:space="preserve">If the </w:t>
      </w:r>
      <w:r w:rsidR="00E1172A">
        <w:rPr>
          <w:rFonts w:eastAsia="Calibri"/>
        </w:rPr>
        <w:t>supplier</w:t>
      </w:r>
      <w:r w:rsidR="00E1172A" w:rsidRPr="00B9372B">
        <w:rPr>
          <w:rFonts w:eastAsia="Calibri"/>
        </w:rPr>
        <w:t xml:space="preserve"> subsequently meets the criteria of </w:t>
      </w:r>
      <w:r w:rsidR="00E1172A" w:rsidRPr="00890C7C">
        <w:rPr>
          <w:rFonts w:eastAsia="Calibri"/>
        </w:rPr>
        <w:t>subsection (j)(1)</w:t>
      </w:r>
      <w:r w:rsidR="00E1172A" w:rsidRPr="00B9372B">
        <w:rPr>
          <w:rFonts w:eastAsia="Calibri"/>
        </w:rPr>
        <w:t xml:space="preserve"> again, the </w:t>
      </w:r>
      <w:r w:rsidR="00E1172A">
        <w:rPr>
          <w:rFonts w:eastAsia="Calibri"/>
        </w:rPr>
        <w:t>supplier</w:t>
      </w:r>
      <w:r w:rsidR="00E1172A" w:rsidRPr="00B9372B">
        <w:rPr>
          <w:rFonts w:eastAsia="Calibri"/>
        </w:rPr>
        <w:t xml:space="preserve"> is not required to re-submit the filter plan, unless the s</w:t>
      </w:r>
      <w:r w:rsidR="00E1172A">
        <w:rPr>
          <w:rFonts w:eastAsia="Calibri"/>
        </w:rPr>
        <w:t>upplier</w:t>
      </w:r>
      <w:r w:rsidR="00E1172A" w:rsidRPr="00B9372B">
        <w:rPr>
          <w:rFonts w:eastAsia="Calibri"/>
        </w:rPr>
        <w:t xml:space="preserve"> has made updates to the plan or otherwise requested by the </w:t>
      </w:r>
      <w:r w:rsidR="00E1172A">
        <w:rPr>
          <w:rFonts w:eastAsia="Calibri"/>
        </w:rPr>
        <w:t>Agency</w:t>
      </w:r>
      <w:r w:rsidR="00E1172A" w:rsidRPr="00B9372B">
        <w:rPr>
          <w:rFonts w:eastAsia="Calibri"/>
        </w:rPr>
        <w:t>. The plan must include</w:t>
      </w:r>
      <w:r w:rsidR="00E1172A">
        <w:rPr>
          <w:rFonts w:eastAsia="Calibri"/>
        </w:rPr>
        <w:t>:</w:t>
      </w:r>
    </w:p>
    <w:p w14:paraId="70D43439" w14:textId="17E47222" w:rsidR="00E1172A" w:rsidRDefault="00E1172A" w:rsidP="00135C36"/>
    <w:p w14:paraId="06A834F9" w14:textId="1D4321DA" w:rsidR="00E1172A" w:rsidRDefault="00E1172A" w:rsidP="00E1172A">
      <w:pPr>
        <w:autoSpaceDE w:val="0"/>
        <w:autoSpaceDN w:val="0"/>
        <w:adjustRightInd w:val="0"/>
        <w:ind w:left="2880" w:hanging="720"/>
        <w:rPr>
          <w:rFonts w:eastAsia="Calibri"/>
        </w:rPr>
      </w:pPr>
      <w:r>
        <w:rPr>
          <w:rFonts w:eastAsia="Calibri"/>
        </w:rPr>
        <w:t>A)</w:t>
      </w:r>
      <w:r>
        <w:rPr>
          <w:rFonts w:eastAsia="Calibri"/>
        </w:rPr>
        <w:tab/>
      </w:r>
      <w:r w:rsidRPr="00AD5422">
        <w:rPr>
          <w:rFonts w:eastAsia="Calibri"/>
        </w:rPr>
        <w:t>A description of which methods the s</w:t>
      </w:r>
      <w:r>
        <w:rPr>
          <w:rFonts w:eastAsia="Calibri"/>
        </w:rPr>
        <w:t>upplier</w:t>
      </w:r>
      <w:r w:rsidRPr="00AD5422">
        <w:rPr>
          <w:rFonts w:eastAsia="Calibri"/>
        </w:rPr>
        <w:t xml:space="preserve"> will use to make filters and replacement cartridges available in </w:t>
      </w:r>
      <w:r>
        <w:rPr>
          <w:rFonts w:eastAsia="Calibri"/>
        </w:rPr>
        <w:t>compliance</w:t>
      </w:r>
      <w:r w:rsidRPr="00AD5422">
        <w:rPr>
          <w:rFonts w:eastAsia="Calibri"/>
        </w:rPr>
        <w:t xml:space="preserve"> with </w:t>
      </w:r>
      <w:r w:rsidRPr="00890C7C">
        <w:rPr>
          <w:rFonts w:eastAsia="Calibri"/>
        </w:rPr>
        <w:t>subsection (j)(2)</w:t>
      </w:r>
      <w:r w:rsidRPr="00AD5422">
        <w:rPr>
          <w:rFonts w:eastAsia="Calibri"/>
        </w:rPr>
        <w:t xml:space="preserve"> (</w:t>
      </w:r>
      <w:r w:rsidRPr="00B04A7F">
        <w:rPr>
          <w:rFonts w:eastAsia="Calibri"/>
        </w:rPr>
        <w:t>e.g.,</w:t>
      </w:r>
      <w:r w:rsidRPr="00AD5422">
        <w:rPr>
          <w:rFonts w:eastAsia="Calibri"/>
        </w:rPr>
        <w:t xml:space="preserve"> operating distribution facilities, delivering filters when requested by the consumer); and</w:t>
      </w:r>
    </w:p>
    <w:p w14:paraId="7E04E827" w14:textId="77777777" w:rsidR="00E1172A" w:rsidRDefault="00E1172A" w:rsidP="00135C36">
      <w:pPr>
        <w:autoSpaceDE w:val="0"/>
        <w:autoSpaceDN w:val="0"/>
        <w:adjustRightInd w:val="0"/>
        <w:rPr>
          <w:rFonts w:eastAsia="Calibri"/>
        </w:rPr>
      </w:pPr>
    </w:p>
    <w:p w14:paraId="1D4B2D1C" w14:textId="6D3269EC" w:rsidR="00E1172A" w:rsidRDefault="00E1172A" w:rsidP="00E1172A">
      <w:pPr>
        <w:autoSpaceDE w:val="0"/>
        <w:autoSpaceDN w:val="0"/>
        <w:adjustRightInd w:val="0"/>
        <w:ind w:left="2880" w:hanging="720"/>
        <w:rPr>
          <w:rFonts w:eastAsia="Calibri"/>
        </w:rPr>
      </w:pPr>
      <w:r>
        <w:rPr>
          <w:rFonts w:eastAsia="Calibri"/>
        </w:rPr>
        <w:t>B)</w:t>
      </w:r>
      <w:r>
        <w:rPr>
          <w:rFonts w:eastAsia="Calibri"/>
        </w:rPr>
        <w:tab/>
      </w:r>
      <w:r w:rsidRPr="0045171C">
        <w:rPr>
          <w:rFonts w:eastAsia="Calibri"/>
        </w:rPr>
        <w:t>A description of how the s</w:t>
      </w:r>
      <w:r>
        <w:rPr>
          <w:rFonts w:eastAsia="Calibri"/>
        </w:rPr>
        <w:t>upplier</w:t>
      </w:r>
      <w:r w:rsidRPr="0045171C">
        <w:rPr>
          <w:rFonts w:eastAsia="Calibri"/>
        </w:rPr>
        <w:t xml:space="preserve"> will address any barriers to consumers obtaining filters.</w:t>
      </w:r>
    </w:p>
    <w:p w14:paraId="680E5845" w14:textId="77777777" w:rsidR="00E1172A" w:rsidRDefault="00E1172A" w:rsidP="00135C36">
      <w:pPr>
        <w:autoSpaceDE w:val="0"/>
        <w:autoSpaceDN w:val="0"/>
        <w:adjustRightInd w:val="0"/>
        <w:rPr>
          <w:rFonts w:eastAsia="Calibri"/>
        </w:rPr>
      </w:pPr>
    </w:p>
    <w:p w14:paraId="095D4BC0" w14:textId="49EA90B5" w:rsidR="00E1172A" w:rsidRDefault="00E1172A" w:rsidP="00E1172A">
      <w:pPr>
        <w:autoSpaceDE w:val="0"/>
        <w:autoSpaceDN w:val="0"/>
        <w:adjustRightInd w:val="0"/>
        <w:ind w:left="2160" w:hanging="720"/>
        <w:rPr>
          <w:rFonts w:eastAsia="Calibri"/>
        </w:rPr>
      </w:pPr>
      <w:r>
        <w:rPr>
          <w:rFonts w:eastAsia="Calibri"/>
        </w:rPr>
        <w:t>4)</w:t>
      </w:r>
      <w:r>
        <w:rPr>
          <w:rFonts w:eastAsia="Calibri"/>
        </w:rPr>
        <w:tab/>
      </w:r>
      <w:r w:rsidRPr="00A75ED8">
        <w:rPr>
          <w:rFonts w:eastAsia="Calibri"/>
        </w:rPr>
        <w:t xml:space="preserve">A </w:t>
      </w:r>
      <w:r>
        <w:rPr>
          <w:rFonts w:eastAsia="Calibri"/>
        </w:rPr>
        <w:t>supplier</w:t>
      </w:r>
      <w:r w:rsidRPr="00A75ED8">
        <w:rPr>
          <w:rFonts w:eastAsia="Calibri"/>
        </w:rPr>
        <w:t xml:space="preserve"> that meets the criteria of </w:t>
      </w:r>
      <w:r w:rsidRPr="00890C7C">
        <w:rPr>
          <w:rFonts w:eastAsia="Calibri"/>
        </w:rPr>
        <w:t>subsection (j)(1)</w:t>
      </w:r>
      <w:r w:rsidRPr="00A75ED8">
        <w:rPr>
          <w:rFonts w:eastAsia="Calibri"/>
        </w:rPr>
        <w:t xml:space="preserve"> must conduct a community outreach activity to discuss the multiple lead action level exceedances, steps the s</w:t>
      </w:r>
      <w:r>
        <w:rPr>
          <w:rFonts w:eastAsia="Calibri"/>
        </w:rPr>
        <w:t>upplier</w:t>
      </w:r>
      <w:r w:rsidRPr="00A75ED8">
        <w:rPr>
          <w:rFonts w:eastAsia="Calibri"/>
        </w:rPr>
        <w:t xml:space="preserve"> is taking to reduce lead in drinking water, measures consumers can take to reduce their risk consistent with the content requirements of </w:t>
      </w:r>
      <w:r w:rsidRPr="00890C7C">
        <w:rPr>
          <w:rFonts w:eastAsia="Calibri"/>
        </w:rPr>
        <w:t>subsection (a)(1)(D)</w:t>
      </w:r>
      <w:r w:rsidRPr="00A75ED8">
        <w:rPr>
          <w:rFonts w:eastAsia="Calibri"/>
        </w:rPr>
        <w:t xml:space="preserve">, and how to obtain a filter certified to reduce lead as required in </w:t>
      </w:r>
      <w:r w:rsidRPr="00890C7C">
        <w:rPr>
          <w:rFonts w:eastAsia="Calibri"/>
        </w:rPr>
        <w:t>subsection (j)(2)</w:t>
      </w:r>
      <w:r w:rsidRPr="00A75ED8">
        <w:rPr>
          <w:rFonts w:eastAsia="Calibri"/>
        </w:rPr>
        <w:t xml:space="preserve">. </w:t>
      </w:r>
      <w:r>
        <w:rPr>
          <w:rFonts w:eastAsia="Calibri"/>
        </w:rPr>
        <w:t xml:space="preserve"> </w:t>
      </w:r>
      <w:r w:rsidRPr="00A75ED8">
        <w:rPr>
          <w:rFonts w:eastAsia="Calibri"/>
        </w:rPr>
        <w:t xml:space="preserve">This activity is in addition to the public education activities required under </w:t>
      </w:r>
      <w:r w:rsidRPr="00890C7C">
        <w:rPr>
          <w:rFonts w:eastAsia="Calibri"/>
        </w:rPr>
        <w:t>subsection (b)(2)</w:t>
      </w:r>
      <w:r w:rsidRPr="00A75ED8">
        <w:rPr>
          <w:rFonts w:eastAsia="Calibri"/>
        </w:rPr>
        <w:t xml:space="preserve"> for </w:t>
      </w:r>
      <w:r>
        <w:rPr>
          <w:rFonts w:eastAsia="Calibri"/>
        </w:rPr>
        <w:t>CWS suppliers</w:t>
      </w:r>
      <w:r w:rsidRPr="00A75ED8">
        <w:rPr>
          <w:rFonts w:eastAsia="Calibri"/>
        </w:rPr>
        <w:t xml:space="preserve">, and under </w:t>
      </w:r>
      <w:r w:rsidRPr="00890C7C">
        <w:rPr>
          <w:rFonts w:eastAsia="Calibri"/>
        </w:rPr>
        <w:t>subsection (b)(4)</w:t>
      </w:r>
      <w:r w:rsidRPr="00A75ED8">
        <w:rPr>
          <w:rFonts w:eastAsia="Calibri"/>
        </w:rPr>
        <w:t xml:space="preserve"> for</w:t>
      </w:r>
      <w:r>
        <w:rPr>
          <w:rFonts w:eastAsia="Calibri"/>
        </w:rPr>
        <w:t xml:space="preserve"> NTNCWS suppliers</w:t>
      </w:r>
      <w:r w:rsidRPr="00A75ED8">
        <w:rPr>
          <w:rFonts w:eastAsia="Calibri"/>
        </w:rPr>
        <w:t xml:space="preserve">, that exceed the lead action level. </w:t>
      </w:r>
      <w:r>
        <w:rPr>
          <w:rFonts w:eastAsia="Calibri"/>
        </w:rPr>
        <w:t xml:space="preserve"> </w:t>
      </w:r>
      <w:r w:rsidRPr="00A75ED8">
        <w:rPr>
          <w:rFonts w:eastAsia="Calibri"/>
        </w:rPr>
        <w:t xml:space="preserve">The </w:t>
      </w:r>
      <w:r>
        <w:rPr>
          <w:rFonts w:eastAsia="Calibri"/>
        </w:rPr>
        <w:t>supplier</w:t>
      </w:r>
      <w:r w:rsidRPr="00A75ED8">
        <w:rPr>
          <w:rFonts w:eastAsia="Calibri"/>
        </w:rPr>
        <w:t xml:space="preserve"> must conduct at least one activity from </w:t>
      </w:r>
      <w:r w:rsidRPr="00890C7C">
        <w:rPr>
          <w:rFonts w:eastAsia="Calibri"/>
        </w:rPr>
        <w:t>subsections (j)(4)(A)</w:t>
      </w:r>
      <w:r w:rsidRPr="00A75ED8">
        <w:rPr>
          <w:rFonts w:eastAsia="Calibri"/>
        </w:rPr>
        <w:t xml:space="preserve"> through </w:t>
      </w:r>
      <w:r>
        <w:rPr>
          <w:rFonts w:eastAsia="Calibri"/>
        </w:rPr>
        <w:t>(E)</w:t>
      </w:r>
      <w:r w:rsidRPr="00A75ED8">
        <w:rPr>
          <w:rFonts w:eastAsia="Calibri"/>
        </w:rPr>
        <w:t xml:space="preserve"> within six months of the start of the tap sampling period after the most recent lead action level </w:t>
      </w:r>
      <w:r w:rsidRPr="00A75ED8">
        <w:rPr>
          <w:rFonts w:eastAsia="Calibri"/>
        </w:rPr>
        <w:lastRenderedPageBreak/>
        <w:t xml:space="preserve">exceedance. </w:t>
      </w:r>
      <w:r>
        <w:rPr>
          <w:rFonts w:eastAsia="Calibri"/>
        </w:rPr>
        <w:t xml:space="preserve"> </w:t>
      </w:r>
      <w:r w:rsidRPr="00A75ED8">
        <w:rPr>
          <w:rFonts w:eastAsia="Calibri"/>
        </w:rPr>
        <w:t xml:space="preserve">The </w:t>
      </w:r>
      <w:r>
        <w:rPr>
          <w:rFonts w:eastAsia="Calibri"/>
        </w:rPr>
        <w:t>supplier</w:t>
      </w:r>
      <w:r w:rsidRPr="00A75ED8">
        <w:rPr>
          <w:rFonts w:eastAsia="Calibri"/>
        </w:rPr>
        <w:t xml:space="preserve"> must conduct at least one of the activities in </w:t>
      </w:r>
      <w:r>
        <w:rPr>
          <w:rFonts w:eastAsia="Calibri"/>
        </w:rPr>
        <w:t>subsection</w:t>
      </w:r>
      <w:r w:rsidRPr="00A75ED8">
        <w:rPr>
          <w:rFonts w:eastAsia="Calibri"/>
        </w:rPr>
        <w:t>s (j)(4)(</w:t>
      </w:r>
      <w:r>
        <w:rPr>
          <w:rFonts w:eastAsia="Calibri"/>
        </w:rPr>
        <w:t>A</w:t>
      </w:r>
      <w:r w:rsidRPr="00A75ED8">
        <w:rPr>
          <w:rFonts w:eastAsia="Calibri"/>
        </w:rPr>
        <w:t>) through (</w:t>
      </w:r>
      <w:r>
        <w:rPr>
          <w:rFonts w:eastAsia="Calibri"/>
        </w:rPr>
        <w:t>E</w:t>
      </w:r>
      <w:r w:rsidRPr="00A75ED8">
        <w:rPr>
          <w:rFonts w:eastAsia="Calibri"/>
        </w:rPr>
        <w:t>) every six months until the s</w:t>
      </w:r>
      <w:r>
        <w:rPr>
          <w:rFonts w:eastAsia="Calibri"/>
        </w:rPr>
        <w:t>upplier</w:t>
      </w:r>
      <w:r w:rsidRPr="00A75ED8">
        <w:rPr>
          <w:rFonts w:eastAsia="Calibri"/>
        </w:rPr>
        <w:t xml:space="preserve"> no longer meets the criteria of </w:t>
      </w:r>
      <w:r w:rsidRPr="00890C7C">
        <w:rPr>
          <w:rFonts w:eastAsia="Calibri"/>
        </w:rPr>
        <w:t>subsection (j)(1)</w:t>
      </w:r>
      <w:r w:rsidRPr="00A75ED8">
        <w:rPr>
          <w:rFonts w:eastAsia="Calibri"/>
        </w:rPr>
        <w:t>.</w:t>
      </w:r>
    </w:p>
    <w:p w14:paraId="5B2FC1D1" w14:textId="77777777" w:rsidR="00E1172A" w:rsidRDefault="00E1172A" w:rsidP="00135C36">
      <w:pPr>
        <w:autoSpaceDE w:val="0"/>
        <w:autoSpaceDN w:val="0"/>
        <w:adjustRightInd w:val="0"/>
        <w:rPr>
          <w:rFonts w:eastAsia="Calibri"/>
        </w:rPr>
      </w:pPr>
    </w:p>
    <w:p w14:paraId="522B4A30" w14:textId="400D23EC" w:rsidR="00E1172A" w:rsidRDefault="00E1172A" w:rsidP="00E1172A">
      <w:pPr>
        <w:autoSpaceDE w:val="0"/>
        <w:autoSpaceDN w:val="0"/>
        <w:adjustRightInd w:val="0"/>
        <w:ind w:left="2880" w:hanging="720"/>
        <w:rPr>
          <w:rFonts w:eastAsia="Calibri"/>
        </w:rPr>
      </w:pPr>
      <w:r>
        <w:rPr>
          <w:rFonts w:eastAsia="Calibri"/>
        </w:rPr>
        <w:t>A)</w:t>
      </w:r>
      <w:r>
        <w:rPr>
          <w:rFonts w:eastAsia="Calibri"/>
        </w:rPr>
        <w:tab/>
      </w:r>
      <w:r w:rsidRPr="00AA5BA4">
        <w:rPr>
          <w:rFonts w:eastAsia="Calibri"/>
        </w:rPr>
        <w:t>Conduct a public meeting.</w:t>
      </w:r>
    </w:p>
    <w:p w14:paraId="61C9F66B" w14:textId="77777777" w:rsidR="00E1172A" w:rsidRDefault="00E1172A" w:rsidP="00135C36">
      <w:pPr>
        <w:autoSpaceDE w:val="0"/>
        <w:autoSpaceDN w:val="0"/>
        <w:adjustRightInd w:val="0"/>
        <w:rPr>
          <w:rFonts w:eastAsia="Calibri"/>
        </w:rPr>
      </w:pPr>
    </w:p>
    <w:p w14:paraId="1BFF3EB1" w14:textId="3B0A10D4" w:rsidR="00E1172A" w:rsidRDefault="00E1172A" w:rsidP="00E1172A">
      <w:pPr>
        <w:autoSpaceDE w:val="0"/>
        <w:autoSpaceDN w:val="0"/>
        <w:adjustRightInd w:val="0"/>
        <w:ind w:left="2880" w:hanging="720"/>
        <w:rPr>
          <w:rFonts w:eastAsia="Calibri"/>
        </w:rPr>
      </w:pPr>
      <w:r>
        <w:rPr>
          <w:rFonts w:eastAsia="Calibri"/>
        </w:rPr>
        <w:t>B)</w:t>
      </w:r>
      <w:r>
        <w:rPr>
          <w:rFonts w:eastAsia="Calibri"/>
        </w:rPr>
        <w:tab/>
      </w:r>
      <w:r w:rsidRPr="00AA5BA4">
        <w:rPr>
          <w:rFonts w:eastAsia="Calibri"/>
        </w:rPr>
        <w:t>Participate in a community event where the s</w:t>
      </w:r>
      <w:r>
        <w:rPr>
          <w:rFonts w:eastAsia="Calibri"/>
        </w:rPr>
        <w:t>upplier</w:t>
      </w:r>
      <w:r w:rsidRPr="00AA5BA4">
        <w:rPr>
          <w:rFonts w:eastAsia="Calibri"/>
        </w:rPr>
        <w:t xml:space="preserve"> can make information about ongoing lead exceedances available to the public.</w:t>
      </w:r>
    </w:p>
    <w:p w14:paraId="2A14BB48" w14:textId="77777777" w:rsidR="00E1172A" w:rsidRDefault="00E1172A" w:rsidP="00135C36">
      <w:pPr>
        <w:autoSpaceDE w:val="0"/>
        <w:autoSpaceDN w:val="0"/>
        <w:adjustRightInd w:val="0"/>
        <w:rPr>
          <w:rFonts w:eastAsia="Calibri"/>
        </w:rPr>
      </w:pPr>
    </w:p>
    <w:p w14:paraId="78618EB9" w14:textId="52B2F78C" w:rsidR="00E1172A" w:rsidRDefault="00E1172A" w:rsidP="00E1172A">
      <w:pPr>
        <w:autoSpaceDE w:val="0"/>
        <w:autoSpaceDN w:val="0"/>
        <w:adjustRightInd w:val="0"/>
        <w:ind w:left="2880" w:hanging="720"/>
        <w:rPr>
          <w:rFonts w:eastAsia="Calibri"/>
        </w:rPr>
      </w:pPr>
      <w:r>
        <w:rPr>
          <w:rFonts w:eastAsia="Calibri"/>
        </w:rPr>
        <w:t>C)</w:t>
      </w:r>
      <w:r>
        <w:rPr>
          <w:rFonts w:eastAsia="Calibri"/>
        </w:rPr>
        <w:tab/>
      </w:r>
      <w:r w:rsidRPr="004648FD">
        <w:rPr>
          <w:rFonts w:eastAsia="Calibri"/>
        </w:rPr>
        <w:t>Contact customers by phone call or voice message, text message, email, or door hanger.</w:t>
      </w:r>
    </w:p>
    <w:p w14:paraId="51AD39AE" w14:textId="77777777" w:rsidR="00E1172A" w:rsidRDefault="00E1172A" w:rsidP="00135C36">
      <w:pPr>
        <w:autoSpaceDE w:val="0"/>
        <w:autoSpaceDN w:val="0"/>
        <w:adjustRightInd w:val="0"/>
        <w:rPr>
          <w:rFonts w:eastAsia="Calibri"/>
        </w:rPr>
      </w:pPr>
    </w:p>
    <w:p w14:paraId="7D8AA664" w14:textId="1BE5FCAD" w:rsidR="00E1172A" w:rsidRDefault="00E1172A" w:rsidP="00E1172A">
      <w:pPr>
        <w:autoSpaceDE w:val="0"/>
        <w:autoSpaceDN w:val="0"/>
        <w:adjustRightInd w:val="0"/>
        <w:ind w:left="2880" w:hanging="720"/>
        <w:rPr>
          <w:rFonts w:eastAsia="Calibri"/>
        </w:rPr>
      </w:pPr>
      <w:r>
        <w:rPr>
          <w:rFonts w:eastAsia="Calibri"/>
        </w:rPr>
        <w:t>D)</w:t>
      </w:r>
      <w:r>
        <w:rPr>
          <w:rFonts w:eastAsia="Calibri"/>
        </w:rPr>
        <w:tab/>
      </w:r>
      <w:r w:rsidRPr="004648FD">
        <w:rPr>
          <w:rFonts w:eastAsia="Calibri"/>
        </w:rPr>
        <w:t>Conduct a social media campaign</w:t>
      </w:r>
      <w:r w:rsidR="0087356E">
        <w:rPr>
          <w:rFonts w:eastAsia="Calibri"/>
        </w:rPr>
        <w:t>.</w:t>
      </w:r>
    </w:p>
    <w:p w14:paraId="4B1E56E5" w14:textId="77777777" w:rsidR="00E1172A" w:rsidRDefault="00E1172A" w:rsidP="00135C36">
      <w:pPr>
        <w:autoSpaceDE w:val="0"/>
        <w:autoSpaceDN w:val="0"/>
        <w:adjustRightInd w:val="0"/>
        <w:rPr>
          <w:rFonts w:eastAsia="Calibri"/>
        </w:rPr>
      </w:pPr>
    </w:p>
    <w:p w14:paraId="65F85FBD" w14:textId="4C5ACF89" w:rsidR="00E1172A" w:rsidRDefault="00E1172A" w:rsidP="00E1172A">
      <w:pPr>
        <w:autoSpaceDE w:val="0"/>
        <w:autoSpaceDN w:val="0"/>
        <w:adjustRightInd w:val="0"/>
        <w:ind w:left="2880" w:hanging="720"/>
        <w:rPr>
          <w:rFonts w:eastAsia="Calibri"/>
        </w:rPr>
      </w:pPr>
      <w:r>
        <w:rPr>
          <w:rFonts w:eastAsia="Calibri"/>
        </w:rPr>
        <w:t>E)</w:t>
      </w:r>
      <w:r>
        <w:rPr>
          <w:rFonts w:eastAsia="Calibri"/>
        </w:rPr>
        <w:tab/>
      </w:r>
      <w:r w:rsidRPr="002B5557">
        <w:rPr>
          <w:rFonts w:eastAsia="Calibri"/>
        </w:rPr>
        <w:t xml:space="preserve">Use another method approved by the </w:t>
      </w:r>
      <w:r>
        <w:rPr>
          <w:rFonts w:eastAsia="Calibri"/>
        </w:rPr>
        <w:t>Agency.</w:t>
      </w:r>
    </w:p>
    <w:p w14:paraId="047DB99E" w14:textId="77777777" w:rsidR="00E1172A" w:rsidRDefault="00E1172A" w:rsidP="00135C36">
      <w:pPr>
        <w:autoSpaceDE w:val="0"/>
        <w:autoSpaceDN w:val="0"/>
        <w:adjustRightInd w:val="0"/>
        <w:rPr>
          <w:rFonts w:eastAsia="Calibri"/>
        </w:rPr>
      </w:pPr>
    </w:p>
    <w:p w14:paraId="6646A1B6" w14:textId="0E087A22" w:rsidR="00E1172A" w:rsidRDefault="00E1172A" w:rsidP="00E1172A">
      <w:pPr>
        <w:autoSpaceDE w:val="0"/>
        <w:autoSpaceDN w:val="0"/>
        <w:adjustRightInd w:val="0"/>
        <w:ind w:left="2160" w:hanging="720"/>
        <w:rPr>
          <w:rFonts w:eastAsia="Calibri"/>
        </w:rPr>
      </w:pPr>
      <w:r>
        <w:rPr>
          <w:rFonts w:eastAsia="Calibri"/>
        </w:rPr>
        <w:t>5)</w:t>
      </w:r>
      <w:r>
        <w:rPr>
          <w:rFonts w:eastAsia="Calibri"/>
        </w:rPr>
        <w:tab/>
      </w:r>
      <w:r w:rsidRPr="00412A1E">
        <w:rPr>
          <w:rFonts w:eastAsia="Calibri"/>
        </w:rPr>
        <w:t xml:space="preserve">A </w:t>
      </w:r>
      <w:r>
        <w:rPr>
          <w:rFonts w:eastAsia="Calibri"/>
        </w:rPr>
        <w:t>supplier</w:t>
      </w:r>
      <w:r w:rsidRPr="00412A1E">
        <w:rPr>
          <w:rFonts w:eastAsia="Calibri"/>
        </w:rPr>
        <w:t xml:space="preserve"> that is already conducting an outreach activity listed in </w:t>
      </w:r>
      <w:r w:rsidRPr="00890C7C">
        <w:rPr>
          <w:rFonts w:eastAsia="Calibri"/>
        </w:rPr>
        <w:t>subsection (j)(4)</w:t>
      </w:r>
      <w:r w:rsidRPr="00412A1E">
        <w:rPr>
          <w:rFonts w:eastAsia="Calibri"/>
        </w:rPr>
        <w:t xml:space="preserve"> in order to meet the requirements of </w:t>
      </w:r>
      <w:r w:rsidRPr="00890C7C">
        <w:rPr>
          <w:rFonts w:eastAsia="Calibri"/>
        </w:rPr>
        <w:t>subsection (h)</w:t>
      </w:r>
      <w:r w:rsidRPr="00412A1E">
        <w:rPr>
          <w:rFonts w:eastAsia="Calibri"/>
        </w:rPr>
        <w:t xml:space="preserve"> may conduct one activity that meets the requirements of </w:t>
      </w:r>
      <w:r>
        <w:rPr>
          <w:rFonts w:eastAsia="Calibri"/>
        </w:rPr>
        <w:t>subsection</w:t>
      </w:r>
      <w:r w:rsidRPr="00412A1E">
        <w:rPr>
          <w:rFonts w:eastAsia="Calibri"/>
        </w:rPr>
        <w:t xml:space="preserve">s (j)(4) and (h), unless otherwise directed by the </w:t>
      </w:r>
      <w:r>
        <w:rPr>
          <w:rFonts w:eastAsia="Calibri"/>
        </w:rPr>
        <w:t>Agency</w:t>
      </w:r>
      <w:r w:rsidRPr="00412A1E">
        <w:rPr>
          <w:rFonts w:eastAsia="Calibri"/>
        </w:rPr>
        <w:t>.</w:t>
      </w:r>
    </w:p>
    <w:p w14:paraId="3EB6AF9D" w14:textId="77777777" w:rsidR="00E1172A" w:rsidRDefault="00E1172A" w:rsidP="00135C36">
      <w:pPr>
        <w:autoSpaceDE w:val="0"/>
        <w:autoSpaceDN w:val="0"/>
        <w:adjustRightInd w:val="0"/>
        <w:rPr>
          <w:rFonts w:eastAsia="Calibri"/>
        </w:rPr>
      </w:pPr>
    </w:p>
    <w:p w14:paraId="31FB4CE8" w14:textId="5C6BD302" w:rsidR="00E1172A" w:rsidRPr="003A3062" w:rsidRDefault="00E1172A" w:rsidP="00E1172A">
      <w:pPr>
        <w:ind w:left="2160" w:hanging="720"/>
      </w:pPr>
      <w:r>
        <w:rPr>
          <w:rFonts w:eastAsia="Calibri"/>
        </w:rPr>
        <w:t>6)</w:t>
      </w:r>
      <w:r>
        <w:rPr>
          <w:rFonts w:eastAsia="Calibri"/>
        </w:rPr>
        <w:tab/>
      </w:r>
      <w:r w:rsidRPr="00C755B9">
        <w:rPr>
          <w:rFonts w:eastAsia="Calibri"/>
        </w:rPr>
        <w:t xml:space="preserve">A </w:t>
      </w:r>
      <w:r>
        <w:rPr>
          <w:rFonts w:eastAsia="Calibri"/>
        </w:rPr>
        <w:t>supplier</w:t>
      </w:r>
      <w:r w:rsidRPr="00C755B9">
        <w:rPr>
          <w:rFonts w:eastAsia="Calibri"/>
        </w:rPr>
        <w:t xml:space="preserve"> may discontinue the requirements of this </w:t>
      </w:r>
      <w:r w:rsidRPr="00890C7C">
        <w:rPr>
          <w:rFonts w:eastAsia="Calibri"/>
        </w:rPr>
        <w:t>subsection (j)</w:t>
      </w:r>
      <w:r w:rsidRPr="00C755B9">
        <w:rPr>
          <w:rFonts w:eastAsia="Calibri"/>
        </w:rPr>
        <w:t xml:space="preserve"> when the s</w:t>
      </w:r>
      <w:r>
        <w:rPr>
          <w:rFonts w:eastAsia="Calibri"/>
        </w:rPr>
        <w:t>upplier</w:t>
      </w:r>
      <w:r w:rsidRPr="00C755B9">
        <w:rPr>
          <w:rFonts w:eastAsia="Calibri"/>
        </w:rPr>
        <w:t xml:space="preserve"> no longer has at least three lead action level exceedances in a rolling five-year </w:t>
      </w:r>
      <w:r>
        <w:rPr>
          <w:rFonts w:eastAsia="Calibri"/>
        </w:rPr>
        <w:t>period</w:t>
      </w:r>
      <w:r w:rsidRPr="00C755B9">
        <w:rPr>
          <w:rFonts w:eastAsia="Calibri"/>
        </w:rPr>
        <w:t xml:space="preserve">, based on tap water samples collected in </w:t>
      </w:r>
      <w:r>
        <w:rPr>
          <w:rFonts w:eastAsia="Calibri"/>
        </w:rPr>
        <w:t>compliance</w:t>
      </w:r>
      <w:r w:rsidRPr="00C755B9">
        <w:rPr>
          <w:rFonts w:eastAsia="Calibri"/>
        </w:rPr>
        <w:t xml:space="preserve"> with </w:t>
      </w:r>
      <w:r>
        <w:rPr>
          <w:rFonts w:eastAsia="Calibri"/>
        </w:rPr>
        <w:t xml:space="preserve">Section 611.356.  </w:t>
      </w:r>
      <w:r w:rsidRPr="00C755B9">
        <w:rPr>
          <w:rFonts w:eastAsia="Calibri"/>
        </w:rPr>
        <w:t xml:space="preserve">A calculated 90th percentile level at or below the lead action level based on fewer than the minimum number of required samples under </w:t>
      </w:r>
      <w:r>
        <w:rPr>
          <w:rFonts w:eastAsia="Calibri"/>
        </w:rPr>
        <w:t>Section 611.356 can</w:t>
      </w:r>
      <w:r w:rsidRPr="00C755B9">
        <w:rPr>
          <w:rFonts w:eastAsia="Calibri"/>
        </w:rPr>
        <w:t xml:space="preserve">not be used to meet the requirements of this </w:t>
      </w:r>
      <w:r w:rsidRPr="00890C7C">
        <w:rPr>
          <w:rFonts w:eastAsia="Calibri"/>
        </w:rPr>
        <w:t>subsection (j)(6)</w:t>
      </w:r>
      <w:r w:rsidRPr="00C755B9">
        <w:rPr>
          <w:rFonts w:eastAsia="Calibri"/>
        </w:rPr>
        <w:t xml:space="preserve">. </w:t>
      </w:r>
      <w:r>
        <w:rPr>
          <w:rFonts w:eastAsia="Calibri"/>
        </w:rPr>
        <w:t xml:space="preserve"> The Agency</w:t>
      </w:r>
      <w:r w:rsidRPr="00C755B9">
        <w:rPr>
          <w:rFonts w:eastAsia="Calibri"/>
        </w:rPr>
        <w:t xml:space="preserve"> ha</w:t>
      </w:r>
      <w:r>
        <w:rPr>
          <w:rFonts w:eastAsia="Calibri"/>
        </w:rPr>
        <w:t>s</w:t>
      </w:r>
      <w:r w:rsidRPr="00C755B9">
        <w:rPr>
          <w:rFonts w:eastAsia="Calibri"/>
        </w:rPr>
        <w:t xml:space="preserve"> the discretion to allow a </w:t>
      </w:r>
      <w:r>
        <w:rPr>
          <w:rFonts w:eastAsia="Calibri"/>
        </w:rPr>
        <w:t>supplier</w:t>
      </w:r>
      <w:r w:rsidRPr="00C755B9">
        <w:rPr>
          <w:rFonts w:eastAsia="Calibri"/>
        </w:rPr>
        <w:t xml:space="preserve"> to discontinue the requirements of this </w:t>
      </w:r>
      <w:r w:rsidRPr="00890C7C">
        <w:rPr>
          <w:rFonts w:eastAsia="Calibri"/>
        </w:rPr>
        <w:t>subsection (j)</w:t>
      </w:r>
      <w:r w:rsidRPr="00C755B9">
        <w:rPr>
          <w:rFonts w:eastAsia="Calibri"/>
        </w:rPr>
        <w:t xml:space="preserve"> earlier if the </w:t>
      </w:r>
      <w:r>
        <w:rPr>
          <w:rFonts w:eastAsia="Calibri"/>
        </w:rPr>
        <w:t>supplier</w:t>
      </w:r>
      <w:r w:rsidRPr="00C755B9">
        <w:rPr>
          <w:rFonts w:eastAsia="Calibri"/>
        </w:rPr>
        <w:t xml:space="preserve"> has taken actions to reduce lead levels (e.g., re-optimized optimal corrosion control treatment or completed the service line replacement program) and the s</w:t>
      </w:r>
      <w:r>
        <w:rPr>
          <w:rFonts w:eastAsia="Calibri"/>
        </w:rPr>
        <w:t>upplier</w:t>
      </w:r>
      <w:r w:rsidRPr="00C755B9">
        <w:rPr>
          <w:rFonts w:eastAsia="Calibri"/>
        </w:rPr>
        <w:t xml:space="preserve"> is at or below the lead action level for two consecutive tap monitoring periods.</w:t>
      </w:r>
    </w:p>
    <w:p w14:paraId="53B8350F" w14:textId="77777777" w:rsidR="00C13B66" w:rsidRPr="003A3062" w:rsidRDefault="00C13B66" w:rsidP="00BF4720">
      <w:pPr>
        <w:widowControl w:val="0"/>
        <w:autoSpaceDE w:val="0"/>
        <w:autoSpaceDN w:val="0"/>
        <w:adjustRightInd w:val="0"/>
      </w:pPr>
    </w:p>
    <w:p w14:paraId="5CD86468" w14:textId="42314CE2" w:rsidR="006E74C4" w:rsidRPr="003A3062" w:rsidRDefault="006E74C4" w:rsidP="00BB70B6">
      <w:pPr>
        <w:widowControl w:val="0"/>
        <w:autoSpaceDE w:val="0"/>
        <w:autoSpaceDN w:val="0"/>
        <w:adjustRightInd w:val="0"/>
      </w:pPr>
      <w:r w:rsidRPr="003A3062">
        <w:t xml:space="preserve">BOARD NOTE:  </w:t>
      </w:r>
      <w:r w:rsidR="00AE1EF8" w:rsidRPr="003A3062">
        <w:t xml:space="preserve">This Section derives </w:t>
      </w:r>
      <w:r w:rsidRPr="003A3062">
        <w:t xml:space="preserve">from 40 CFR 141.85. </w:t>
      </w:r>
    </w:p>
    <w:p w14:paraId="7490C019" w14:textId="77777777" w:rsidR="006E74C4" w:rsidRPr="003A3062" w:rsidRDefault="006E74C4" w:rsidP="00BF4720"/>
    <w:p w14:paraId="70266282" w14:textId="437AE922" w:rsidR="00E37896" w:rsidRPr="003A3062" w:rsidRDefault="00E1172A" w:rsidP="00E37896">
      <w:pPr>
        <w:pStyle w:val="JCARSourceNote"/>
        <w:ind w:left="720"/>
      </w:pPr>
      <w:r w:rsidRPr="004E27CF">
        <w:t xml:space="preserve">(Source:  Amended at </w:t>
      </w:r>
      <w:r w:rsidR="00C45440">
        <w:t>50</w:t>
      </w:r>
      <w:r w:rsidRPr="004E27CF">
        <w:t xml:space="preserve"> Ill. Reg. </w:t>
      </w:r>
      <w:r w:rsidR="00E35DB0">
        <w:t>2531</w:t>
      </w:r>
      <w:r w:rsidRPr="004E27CF">
        <w:t xml:space="preserve">, effective </w:t>
      </w:r>
      <w:r w:rsidR="00E35DB0">
        <w:t>February 17, 2026</w:t>
      </w:r>
      <w:r w:rsidRPr="004E27CF">
        <w:t>)</w:t>
      </w:r>
    </w:p>
    <w:sectPr w:rsidR="00E37896" w:rsidRPr="003A3062" w:rsidSect="006E74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74C4"/>
    <w:rsid w:val="000017C5"/>
    <w:rsid w:val="0003427B"/>
    <w:rsid w:val="00054054"/>
    <w:rsid w:val="00066C27"/>
    <w:rsid w:val="00090F8F"/>
    <w:rsid w:val="00094AA9"/>
    <w:rsid w:val="000C21F3"/>
    <w:rsid w:val="000C7EB1"/>
    <w:rsid w:val="000F226E"/>
    <w:rsid w:val="000F2C89"/>
    <w:rsid w:val="000F3B62"/>
    <w:rsid w:val="00124E2D"/>
    <w:rsid w:val="0013568B"/>
    <w:rsid w:val="00135C36"/>
    <w:rsid w:val="00141A0E"/>
    <w:rsid w:val="00144AC3"/>
    <w:rsid w:val="00177207"/>
    <w:rsid w:val="00186E81"/>
    <w:rsid w:val="001918B9"/>
    <w:rsid w:val="001918F1"/>
    <w:rsid w:val="001B0D70"/>
    <w:rsid w:val="001C4DA9"/>
    <w:rsid w:val="001E74F2"/>
    <w:rsid w:val="00255966"/>
    <w:rsid w:val="002630BC"/>
    <w:rsid w:val="0026554D"/>
    <w:rsid w:val="002705FB"/>
    <w:rsid w:val="002B1C57"/>
    <w:rsid w:val="002D37E9"/>
    <w:rsid w:val="0039099C"/>
    <w:rsid w:val="003947B2"/>
    <w:rsid w:val="003A2437"/>
    <w:rsid w:val="003A3062"/>
    <w:rsid w:val="003C0735"/>
    <w:rsid w:val="003E575A"/>
    <w:rsid w:val="003F65A4"/>
    <w:rsid w:val="00430C06"/>
    <w:rsid w:val="00434E01"/>
    <w:rsid w:val="00452D9A"/>
    <w:rsid w:val="00464B6B"/>
    <w:rsid w:val="0053408E"/>
    <w:rsid w:val="00555256"/>
    <w:rsid w:val="00555955"/>
    <w:rsid w:val="00571C15"/>
    <w:rsid w:val="005975C8"/>
    <w:rsid w:val="005A74F5"/>
    <w:rsid w:val="005C3366"/>
    <w:rsid w:val="00606C0D"/>
    <w:rsid w:val="00640D2C"/>
    <w:rsid w:val="00650E02"/>
    <w:rsid w:val="006620AD"/>
    <w:rsid w:val="006805AB"/>
    <w:rsid w:val="00686AC1"/>
    <w:rsid w:val="006A0905"/>
    <w:rsid w:val="006A289D"/>
    <w:rsid w:val="006A3CA2"/>
    <w:rsid w:val="006C74B0"/>
    <w:rsid w:val="006D166A"/>
    <w:rsid w:val="006E74C4"/>
    <w:rsid w:val="0071579B"/>
    <w:rsid w:val="00721A05"/>
    <w:rsid w:val="00765D78"/>
    <w:rsid w:val="0077102B"/>
    <w:rsid w:val="0077402B"/>
    <w:rsid w:val="00777511"/>
    <w:rsid w:val="00790CFD"/>
    <w:rsid w:val="007B0BF1"/>
    <w:rsid w:val="007F7A79"/>
    <w:rsid w:val="008134B1"/>
    <w:rsid w:val="008202D6"/>
    <w:rsid w:val="00823482"/>
    <w:rsid w:val="0082675D"/>
    <w:rsid w:val="00831AA9"/>
    <w:rsid w:val="00833D19"/>
    <w:rsid w:val="0087356E"/>
    <w:rsid w:val="00890C7C"/>
    <w:rsid w:val="008941EE"/>
    <w:rsid w:val="008B0BC1"/>
    <w:rsid w:val="008C0F3E"/>
    <w:rsid w:val="008D100E"/>
    <w:rsid w:val="009237A4"/>
    <w:rsid w:val="00944409"/>
    <w:rsid w:val="009706FA"/>
    <w:rsid w:val="00973190"/>
    <w:rsid w:val="009819CB"/>
    <w:rsid w:val="00990ED1"/>
    <w:rsid w:val="009C4A7C"/>
    <w:rsid w:val="009D6BB6"/>
    <w:rsid w:val="009F5D45"/>
    <w:rsid w:val="00A0452C"/>
    <w:rsid w:val="00A363CE"/>
    <w:rsid w:val="00A46B5F"/>
    <w:rsid w:val="00A47805"/>
    <w:rsid w:val="00A554D2"/>
    <w:rsid w:val="00A64326"/>
    <w:rsid w:val="00A6646A"/>
    <w:rsid w:val="00A81C7F"/>
    <w:rsid w:val="00AC332F"/>
    <w:rsid w:val="00AC5B1F"/>
    <w:rsid w:val="00AE1EF8"/>
    <w:rsid w:val="00AF54E5"/>
    <w:rsid w:val="00B01E34"/>
    <w:rsid w:val="00B04A7F"/>
    <w:rsid w:val="00B47B76"/>
    <w:rsid w:val="00BB70B6"/>
    <w:rsid w:val="00BF4720"/>
    <w:rsid w:val="00C01FF1"/>
    <w:rsid w:val="00C13B66"/>
    <w:rsid w:val="00C222AE"/>
    <w:rsid w:val="00C36F75"/>
    <w:rsid w:val="00C44392"/>
    <w:rsid w:val="00C45440"/>
    <w:rsid w:val="00C8263F"/>
    <w:rsid w:val="00C84B01"/>
    <w:rsid w:val="00CC786B"/>
    <w:rsid w:val="00CE7BC8"/>
    <w:rsid w:val="00D168A0"/>
    <w:rsid w:val="00D40C41"/>
    <w:rsid w:val="00D7334D"/>
    <w:rsid w:val="00D77502"/>
    <w:rsid w:val="00DB0EA6"/>
    <w:rsid w:val="00E1172A"/>
    <w:rsid w:val="00E1221A"/>
    <w:rsid w:val="00E24102"/>
    <w:rsid w:val="00E35DB0"/>
    <w:rsid w:val="00E37896"/>
    <w:rsid w:val="00F00BE4"/>
    <w:rsid w:val="00F17EB3"/>
    <w:rsid w:val="00F217C6"/>
    <w:rsid w:val="00F5191E"/>
    <w:rsid w:val="00F91B98"/>
    <w:rsid w:val="00FB00F2"/>
    <w:rsid w:val="00FB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E26C1F"/>
  <w15:docId w15:val="{F9ACAC88-993F-4FF9-8FF5-D3DC37A4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18F1"/>
  </w:style>
  <w:style w:type="paragraph" w:styleId="BalloonText">
    <w:name w:val="Balloon Text"/>
    <w:basedOn w:val="Normal"/>
    <w:semiHidden/>
    <w:rsid w:val="0013568B"/>
    <w:rPr>
      <w:rFonts w:ascii="Tahoma" w:hAnsi="Tahoma" w:cs="Tahoma"/>
      <w:sz w:val="16"/>
      <w:szCs w:val="16"/>
    </w:rPr>
  </w:style>
  <w:style w:type="character" w:styleId="Hyperlink">
    <w:name w:val="Hyperlink"/>
    <w:uiPriority w:val="99"/>
    <w:unhideWhenUsed/>
    <w:rsid w:val="00DB0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6077</Words>
  <Characters>34641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40637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2026-02-27T14:25:00Z</dcterms:modified>
</cp:coreProperties>
</file>