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F6D4" w14:textId="77777777" w:rsidR="0068353E" w:rsidRDefault="0068353E" w:rsidP="00056D37">
      <w:pPr>
        <w:widowControl w:val="0"/>
        <w:autoSpaceDE w:val="0"/>
        <w:autoSpaceDN w:val="0"/>
        <w:adjustRightInd w:val="0"/>
        <w:rPr>
          <w:b/>
          <w:bCs/>
        </w:rPr>
      </w:pPr>
    </w:p>
    <w:p w14:paraId="0DC6CC01" w14:textId="77777777" w:rsidR="00056D37" w:rsidRDefault="00056D37" w:rsidP="00056D3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611.212  Groundwater</w:t>
      </w:r>
      <w:proofErr w:type="gramEnd"/>
      <w:r>
        <w:rPr>
          <w:b/>
          <w:bCs/>
        </w:rPr>
        <w:t xml:space="preserve"> under Direct Influence of Surface Water</w:t>
      </w:r>
      <w:r>
        <w:t xml:space="preserve"> </w:t>
      </w:r>
    </w:p>
    <w:p w14:paraId="1E8D038E" w14:textId="77777777" w:rsidR="00056D37" w:rsidRDefault="00056D37" w:rsidP="00056D37">
      <w:pPr>
        <w:widowControl w:val="0"/>
        <w:autoSpaceDE w:val="0"/>
        <w:autoSpaceDN w:val="0"/>
        <w:adjustRightInd w:val="0"/>
      </w:pPr>
    </w:p>
    <w:p w14:paraId="22CE131D" w14:textId="1476B1ED" w:rsidR="00056D37" w:rsidRDefault="00056D37" w:rsidP="00056D37">
      <w:pPr>
        <w:widowControl w:val="0"/>
        <w:autoSpaceDE w:val="0"/>
        <w:autoSpaceDN w:val="0"/>
        <w:adjustRightInd w:val="0"/>
      </w:pPr>
      <w:r>
        <w:t xml:space="preserve">The Agency </w:t>
      </w:r>
      <w:r w:rsidR="00833CAC">
        <w:t>must</w:t>
      </w:r>
      <w:r>
        <w:t xml:space="preserve"> require </w:t>
      </w:r>
      <w:r w:rsidR="00833CAC">
        <w:t>a CWS supplier</w:t>
      </w:r>
      <w:r>
        <w:t xml:space="preserve"> to demonstrate </w:t>
      </w:r>
      <w:r w:rsidR="00833CAC">
        <w:t xml:space="preserve">under Section 611.201 </w:t>
      </w:r>
      <w:r>
        <w:t xml:space="preserve">whether </w:t>
      </w:r>
      <w:r w:rsidR="00833CAC">
        <w:t>it uses</w:t>
      </w:r>
      <w:r>
        <w:t xml:space="preserve"> "groundwater under the direct influence of surface water"</w:t>
      </w:r>
      <w:r w:rsidR="00AA3248">
        <w:t>.</w:t>
      </w:r>
      <w:r>
        <w:t xml:space="preserve">  </w:t>
      </w:r>
      <w:r w:rsidR="00833CAC">
        <w:t>Based on the information the supplier provides, the</w:t>
      </w:r>
      <w:r>
        <w:t xml:space="preserve"> Agency </w:t>
      </w:r>
      <w:r w:rsidR="0068353E">
        <w:t xml:space="preserve">must </w:t>
      </w:r>
      <w:r>
        <w:t xml:space="preserve">determine whether a PWS uses "groundwater under the direct influence of surface water".  The Agency </w:t>
      </w:r>
      <w:r w:rsidR="0068353E">
        <w:t xml:space="preserve">must </w:t>
      </w:r>
      <w:r w:rsidR="00833CAC">
        <w:t>base this determination on specific factors</w:t>
      </w:r>
      <w:r>
        <w:t xml:space="preserve">: </w:t>
      </w:r>
    </w:p>
    <w:p w14:paraId="56BFFFAC" w14:textId="77777777" w:rsidR="003E00F8" w:rsidRDefault="003E00F8" w:rsidP="00056D37">
      <w:pPr>
        <w:widowControl w:val="0"/>
        <w:autoSpaceDE w:val="0"/>
        <w:autoSpaceDN w:val="0"/>
        <w:adjustRightInd w:val="0"/>
      </w:pPr>
    </w:p>
    <w:p w14:paraId="1EC055E8" w14:textId="63F79E7E" w:rsidR="00056D37" w:rsidRDefault="00056D37" w:rsidP="00056D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Physical </w:t>
      </w:r>
      <w:r w:rsidR="003B7CE0">
        <w:t>Characteristics</w:t>
      </w:r>
      <w:r>
        <w:t xml:space="preserve"> of the </w:t>
      </w:r>
      <w:r w:rsidR="003B7CE0">
        <w:t>Source.  Whether</w:t>
      </w:r>
      <w:r>
        <w:t xml:space="preserve"> the source is obviously a surface water source, such as a lake or stream.  Other sources </w:t>
      </w:r>
      <w:r w:rsidR="00833CAC">
        <w:t>possibly</w:t>
      </w:r>
      <w:r>
        <w:t xml:space="preserve"> subject to influence from surface waters include springs, infiltration galleries, wells</w:t>
      </w:r>
      <w:r w:rsidR="00A87AC1">
        <w:t>,</w:t>
      </w:r>
      <w:r>
        <w:t xml:space="preserve"> or other collectors in subsurface aquifers. </w:t>
      </w:r>
    </w:p>
    <w:p w14:paraId="53AC78C0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1AA144EE" w14:textId="77777777" w:rsidR="00056D37" w:rsidRDefault="00056D37" w:rsidP="00056D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Well </w:t>
      </w:r>
      <w:r w:rsidR="003B7CE0">
        <w:t>Construction Characteristics</w:t>
      </w:r>
      <w:r>
        <w:t xml:space="preserve"> and </w:t>
      </w:r>
      <w:r w:rsidR="003B7CE0">
        <w:t>Geology</w:t>
      </w:r>
      <w:r>
        <w:t xml:space="preserve"> with </w:t>
      </w:r>
      <w:r w:rsidR="003B7CE0">
        <w:t>Field Evaluation</w:t>
      </w:r>
      <w:r>
        <w:t xml:space="preserve"> </w:t>
      </w:r>
    </w:p>
    <w:p w14:paraId="37DE1682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5E124DF8" w14:textId="3471E70B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Agency may use the wellhead protection program's requirements, which include delineation of wellhead protection areas, assessment of sources of contamination</w:t>
      </w:r>
      <w:r w:rsidR="00796EBE">
        <w:t>,</w:t>
      </w:r>
      <w:r>
        <w:t xml:space="preserve"> and implementation of management control systems, to determine if the wellhead is under the </w:t>
      </w:r>
      <w:r w:rsidR="00833CAC">
        <w:t xml:space="preserve">direct </w:t>
      </w:r>
      <w:r>
        <w:t xml:space="preserve">influence of surface water. </w:t>
      </w:r>
    </w:p>
    <w:p w14:paraId="7F460DA3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3D8631A8" w14:textId="52BBC51F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33CAC">
        <w:t>A well</w:t>
      </w:r>
      <w:r>
        <w:t xml:space="preserve"> less than or equal to 50 feet </w:t>
      </w:r>
      <w:r w:rsidR="00833CAC">
        <w:t>deep is</w:t>
      </w:r>
      <w:r>
        <w:t xml:space="preserve"> likely under the </w:t>
      </w:r>
      <w:r w:rsidR="00833CAC">
        <w:t xml:space="preserve">direct </w:t>
      </w:r>
      <w:r>
        <w:t xml:space="preserve">influence of surface water. </w:t>
      </w:r>
    </w:p>
    <w:p w14:paraId="602BD538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0C9FA15C" w14:textId="18786111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33CAC">
        <w:t>A well more</w:t>
      </w:r>
      <w:r>
        <w:t xml:space="preserve"> than 50 feet </w:t>
      </w:r>
      <w:r w:rsidR="00833CAC">
        <w:t>deep is</w:t>
      </w:r>
      <w:r>
        <w:t xml:space="preserve"> likely under the </w:t>
      </w:r>
      <w:r w:rsidR="00833CAC">
        <w:t xml:space="preserve">direct </w:t>
      </w:r>
      <w:r>
        <w:t xml:space="preserve">influence of surface water, unless </w:t>
      </w:r>
      <w:r w:rsidR="00833CAC">
        <w:t>it includes specific features</w:t>
      </w:r>
      <w:r>
        <w:t xml:space="preserve">: </w:t>
      </w:r>
    </w:p>
    <w:p w14:paraId="62FDFBFE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44B93A9B" w14:textId="77777777" w:rsidR="00056D37" w:rsidRDefault="00056D37" w:rsidP="00056D3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 surface sanitary seal using bentonite clay, concrete, or similar material</w:t>
      </w:r>
      <w:r w:rsidR="00B16033">
        <w:t>;</w:t>
      </w:r>
      <w:r>
        <w:t xml:space="preserve"> </w:t>
      </w:r>
    </w:p>
    <w:p w14:paraId="110A2567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4D4992C5" w14:textId="5D307741" w:rsidR="00056D37" w:rsidRDefault="00056D37" w:rsidP="00056D3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well casing </w:t>
      </w:r>
      <w:r w:rsidR="00833CAC">
        <w:t>penetrating</w:t>
      </w:r>
      <w:r>
        <w:t xml:space="preserve"> consolidated (slowly permeable) material</w:t>
      </w:r>
      <w:r w:rsidR="007E0778">
        <w:t>;</w:t>
      </w:r>
      <w:r>
        <w:t xml:space="preserve"> and </w:t>
      </w:r>
    </w:p>
    <w:p w14:paraId="1A906BCE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31848851" w14:textId="77777777" w:rsidR="00056D37" w:rsidRDefault="00056D37" w:rsidP="00056D3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well casing that is only perforated or screened below consolidated (slowly permeable) material. </w:t>
      </w:r>
    </w:p>
    <w:p w14:paraId="446E5408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579A911E" w14:textId="2DB09444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source less than 200 feet from any surface water is likely under the </w:t>
      </w:r>
      <w:r w:rsidR="00833CAC">
        <w:t xml:space="preserve">direct </w:t>
      </w:r>
      <w:r>
        <w:t xml:space="preserve">influence of surface water. </w:t>
      </w:r>
    </w:p>
    <w:p w14:paraId="5FBE2069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1BEE474B" w14:textId="77777777" w:rsidR="00056D37" w:rsidRDefault="00056D37" w:rsidP="00056D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structural modifications to prevent the direct influence of surface water and eliminate the potential for Giardia lamblia cyst contamination. </w:t>
      </w:r>
    </w:p>
    <w:p w14:paraId="1F31D859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5645887A" w14:textId="6A34B178" w:rsidR="00056D37" w:rsidRDefault="00056D37" w:rsidP="00056D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Source </w:t>
      </w:r>
      <w:r w:rsidR="003B7CE0">
        <w:t>Water Quality Records</w:t>
      </w:r>
      <w:r>
        <w:t xml:space="preserve">.  </w:t>
      </w:r>
      <w:r w:rsidR="00833CAC">
        <w:t>Specific factors indicate</w:t>
      </w:r>
      <w:r>
        <w:t xml:space="preserve"> that a source is under the </w:t>
      </w:r>
      <w:r w:rsidR="00833CAC">
        <w:t xml:space="preserve">direct </w:t>
      </w:r>
      <w:r>
        <w:t xml:space="preserve">influence of surface water: </w:t>
      </w:r>
    </w:p>
    <w:p w14:paraId="4491885C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1E291BAC" w14:textId="77777777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record of total coliform or fecal coliform contamination in untreated </w:t>
      </w:r>
      <w:r>
        <w:lastRenderedPageBreak/>
        <w:t>samples collected over the past three years</w:t>
      </w:r>
      <w:r w:rsidR="00084EA0">
        <w:t>;</w:t>
      </w:r>
      <w:r>
        <w:t xml:space="preserve"> </w:t>
      </w:r>
    </w:p>
    <w:p w14:paraId="2A175EB1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5D987188" w14:textId="77777777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history of turbidity problems associated with the source</w:t>
      </w:r>
      <w:r w:rsidR="0068353E">
        <w:t>;</w:t>
      </w:r>
      <w:r>
        <w:t xml:space="preserve"> or </w:t>
      </w:r>
    </w:p>
    <w:p w14:paraId="3C486851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40D6B335" w14:textId="63C3D96E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history of known or suspected outbreaks of Giardia lamblia, Cryptosporidium</w:t>
      </w:r>
      <w:r w:rsidR="00796EBE">
        <w:t>,</w:t>
      </w:r>
      <w:r>
        <w:t xml:space="preserve"> or other pathogenic organisms associated with surface water </w:t>
      </w:r>
      <w:r w:rsidR="00833CAC">
        <w:t>attributable</w:t>
      </w:r>
      <w:r>
        <w:t xml:space="preserve"> to </w:t>
      </w:r>
      <w:r w:rsidR="00833CAC">
        <w:t>the</w:t>
      </w:r>
      <w:r>
        <w:t xml:space="preserve"> source. </w:t>
      </w:r>
    </w:p>
    <w:p w14:paraId="07A5D28C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7F8AF39C" w14:textId="2F318140" w:rsidR="00056D37" w:rsidRDefault="00056D37" w:rsidP="00056D3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Significant and relatively rapid shifts in water characteristics</w:t>
      </w:r>
      <w:r w:rsidR="00833CAC">
        <w:t>,</w:t>
      </w:r>
      <w:r>
        <w:t xml:space="preserve"> such as turbidity, temperature, conductivity, or pH. </w:t>
      </w:r>
    </w:p>
    <w:p w14:paraId="10B0B511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661EF75C" w14:textId="77777777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variation in turbidity of 0.5 NTU or more over one year is indicative of surface influence. </w:t>
      </w:r>
    </w:p>
    <w:p w14:paraId="4D046860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3D25108E" w14:textId="77777777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variation in temperature of </w:t>
      </w:r>
      <w:r w:rsidR="00A51E66">
        <w:t>nine</w:t>
      </w:r>
      <w:r>
        <w:t xml:space="preserve"> Fahrenheit degrees or more over one year is indicative of surface influence. </w:t>
      </w:r>
    </w:p>
    <w:p w14:paraId="51F8DDB8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535EB648" w14:textId="3806A411" w:rsidR="00056D37" w:rsidRDefault="00056D37" w:rsidP="00056D3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Significant and relatively rapid shifts in water characteristics</w:t>
      </w:r>
      <w:r w:rsidR="00833CAC">
        <w:t>,</w:t>
      </w:r>
      <w:r>
        <w:t xml:space="preserve"> such as turbidity, temperature, conductivity, or pH</w:t>
      </w:r>
      <w:r w:rsidR="00833CAC">
        <w:t>,</w:t>
      </w:r>
      <w:r>
        <w:t xml:space="preserve"> closely </w:t>
      </w:r>
      <w:r w:rsidR="00833CAC">
        <w:t>correlating with</w:t>
      </w:r>
      <w:r>
        <w:t xml:space="preserve"> climatological or surface water conditions </w:t>
      </w:r>
      <w:r w:rsidR="00833CAC">
        <w:t>indicate</w:t>
      </w:r>
      <w:r>
        <w:t xml:space="preserve"> surface water influence. </w:t>
      </w:r>
    </w:p>
    <w:p w14:paraId="7383CB35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2217B567" w14:textId="77777777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Evidence of particulate matter associated with the surface water</w:t>
      </w:r>
      <w:r w:rsidR="00A87AC1">
        <w:t>;</w:t>
      </w:r>
      <w:r>
        <w:t xml:space="preserve"> or </w:t>
      </w:r>
    </w:p>
    <w:p w14:paraId="029701B8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7629A663" w14:textId="71D0EFD2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Turbidity or temperature data </w:t>
      </w:r>
      <w:r w:rsidR="0068353E">
        <w:t xml:space="preserve">that </w:t>
      </w:r>
      <w:r>
        <w:t xml:space="preserve">correlates </w:t>
      </w:r>
      <w:r w:rsidR="00833CAC">
        <w:t>with</w:t>
      </w:r>
      <w:r>
        <w:t xml:space="preserve"> that of a nearby surface water source. </w:t>
      </w:r>
    </w:p>
    <w:p w14:paraId="36E12D29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778E5EC6" w14:textId="03118D0A" w:rsidR="00056D37" w:rsidRDefault="00056D37" w:rsidP="00056D3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Particulate </w:t>
      </w:r>
      <w:r w:rsidR="003B7CE0">
        <w:t>Analysis.</w:t>
      </w:r>
      <w:r>
        <w:t xml:space="preserve">  Significant occurrence of insects or other macroorganisms, algae</w:t>
      </w:r>
      <w:r w:rsidR="00A87AC1">
        <w:t>,</w:t>
      </w:r>
      <w:r>
        <w:t xml:space="preserve"> or </w:t>
      </w:r>
      <w:r w:rsidR="00833CAC">
        <w:t>large-diameter</w:t>
      </w:r>
      <w:r>
        <w:t xml:space="preserve"> pathogens</w:t>
      </w:r>
      <w:r w:rsidR="00833CAC">
        <w:t>,</w:t>
      </w:r>
      <w:r>
        <w:t xml:space="preserve"> such as Giardia lamblia</w:t>
      </w:r>
      <w:r w:rsidR="00833CAC">
        <w:t>, indicates</w:t>
      </w:r>
      <w:r>
        <w:t xml:space="preserve"> surface influence. </w:t>
      </w:r>
    </w:p>
    <w:p w14:paraId="2BD6CCD0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6A7C1D34" w14:textId="1A255170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"</w:t>
      </w:r>
      <w:r w:rsidR="00833CAC">
        <w:t>Large-diameter pathogens</w:t>
      </w:r>
      <w:r>
        <w:t xml:space="preserve">" are those over </w:t>
      </w:r>
      <w:r w:rsidR="00A51E66">
        <w:t>seven</w:t>
      </w:r>
      <w:r>
        <w:t xml:space="preserve"> micrometers. </w:t>
      </w:r>
    </w:p>
    <w:p w14:paraId="36794555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6565A7DE" w14:textId="596D14DE" w:rsidR="00056D37" w:rsidRDefault="00056D37" w:rsidP="00056D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33CAC">
        <w:t>The supplier must measure particulates</w:t>
      </w:r>
      <w:r>
        <w:t xml:space="preserve"> as the Guidance Manual for Filtration and Disinfection </w:t>
      </w:r>
      <w:r w:rsidR="003B7CE0">
        <w:t>(91)</w:t>
      </w:r>
      <w:r w:rsidR="00AA3248">
        <w:t>,</w:t>
      </w:r>
      <w:r>
        <w:t xml:space="preserve"> incorporated by reference in Section 611.102</w:t>
      </w:r>
      <w:r w:rsidR="00833CAC">
        <w:t>, specifies</w:t>
      </w:r>
      <w:r>
        <w:t xml:space="preserve">. </w:t>
      </w:r>
    </w:p>
    <w:p w14:paraId="07E5CF43" w14:textId="77777777" w:rsidR="003E00F8" w:rsidRDefault="003E00F8" w:rsidP="00CB0963">
      <w:pPr>
        <w:widowControl w:val="0"/>
        <w:autoSpaceDE w:val="0"/>
        <w:autoSpaceDN w:val="0"/>
        <w:adjustRightInd w:val="0"/>
      </w:pPr>
    </w:p>
    <w:p w14:paraId="164CE820" w14:textId="77777777" w:rsidR="00056D37" w:rsidRDefault="00056D37" w:rsidP="00056D3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The potential for contamination by small-diameter pathogens, such as bacteria or viruses, does not alone render the source "under the direct influence of surface water"</w:t>
      </w:r>
      <w:r w:rsidR="00AA3248">
        <w:t>.</w:t>
      </w:r>
      <w:r>
        <w:t xml:space="preserve"> </w:t>
      </w:r>
    </w:p>
    <w:p w14:paraId="1F71E29A" w14:textId="77777777" w:rsidR="003E00F8" w:rsidRDefault="003E00F8" w:rsidP="0096168A">
      <w:pPr>
        <w:widowControl w:val="0"/>
        <w:autoSpaceDE w:val="0"/>
        <w:autoSpaceDN w:val="0"/>
        <w:adjustRightInd w:val="0"/>
      </w:pPr>
    </w:p>
    <w:p w14:paraId="6F0EF2A7" w14:textId="4F783C7B" w:rsidR="00056D37" w:rsidRDefault="00056D37" w:rsidP="0096168A">
      <w:pPr>
        <w:widowControl w:val="0"/>
        <w:autoSpaceDE w:val="0"/>
        <w:autoSpaceDN w:val="0"/>
        <w:adjustRightInd w:val="0"/>
      </w:pPr>
      <w:r>
        <w:t xml:space="preserve">BOARD NOTE:  </w:t>
      </w:r>
      <w:r w:rsidR="00833CAC">
        <w:t>This Section derives</w:t>
      </w:r>
      <w:r>
        <w:t xml:space="preserve"> from the definition of "groundwater under the direct influence of surface water" in 40 CFR 141.2; from the Preamble at 54 Fed. Reg. 27489 (June 29, 1989); and from the USEPA Guidance Manual for Filtration and Disinfection </w:t>
      </w:r>
      <w:r w:rsidR="003B7CE0">
        <w:t>(91)</w:t>
      </w:r>
      <w:r>
        <w:t xml:space="preserve">. </w:t>
      </w:r>
    </w:p>
    <w:p w14:paraId="2B7FE02A" w14:textId="77777777" w:rsidR="00056D37" w:rsidRDefault="00056D37" w:rsidP="00056D37">
      <w:pPr>
        <w:widowControl w:val="0"/>
        <w:autoSpaceDE w:val="0"/>
        <w:autoSpaceDN w:val="0"/>
        <w:adjustRightInd w:val="0"/>
        <w:ind w:left="720" w:hanging="720"/>
      </w:pPr>
    </w:p>
    <w:p w14:paraId="63C76985" w14:textId="2AAD000E" w:rsidR="00A51E66" w:rsidRPr="00D55B37" w:rsidRDefault="00833CAC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3255A5">
        <w:t>16486</w:t>
      </w:r>
      <w:r w:rsidRPr="00FD1AD2">
        <w:t xml:space="preserve">, effective </w:t>
      </w:r>
      <w:r w:rsidR="003255A5">
        <w:t>November 2, 2023</w:t>
      </w:r>
      <w:r w:rsidRPr="00FD1AD2">
        <w:t>)</w:t>
      </w:r>
    </w:p>
    <w:sectPr w:rsidR="00A51E66" w:rsidRPr="00D55B37" w:rsidSect="00056D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D37"/>
    <w:rsid w:val="00001219"/>
    <w:rsid w:val="00056D37"/>
    <w:rsid w:val="00084EA0"/>
    <w:rsid w:val="00154EDA"/>
    <w:rsid w:val="00243165"/>
    <w:rsid w:val="003255A5"/>
    <w:rsid w:val="003B7CE0"/>
    <w:rsid w:val="003E00F8"/>
    <w:rsid w:val="003F2334"/>
    <w:rsid w:val="004D331A"/>
    <w:rsid w:val="005B1198"/>
    <w:rsid w:val="005B5893"/>
    <w:rsid w:val="005C3366"/>
    <w:rsid w:val="005D7F24"/>
    <w:rsid w:val="0068353E"/>
    <w:rsid w:val="006866B6"/>
    <w:rsid w:val="006E4BFD"/>
    <w:rsid w:val="00721FA2"/>
    <w:rsid w:val="00796EBE"/>
    <w:rsid w:val="007E0778"/>
    <w:rsid w:val="00833CAC"/>
    <w:rsid w:val="0096168A"/>
    <w:rsid w:val="0097112C"/>
    <w:rsid w:val="009F4F51"/>
    <w:rsid w:val="00A51E66"/>
    <w:rsid w:val="00A87AC1"/>
    <w:rsid w:val="00AA3248"/>
    <w:rsid w:val="00B16033"/>
    <w:rsid w:val="00B217DB"/>
    <w:rsid w:val="00BF1559"/>
    <w:rsid w:val="00C6420E"/>
    <w:rsid w:val="00C83562"/>
    <w:rsid w:val="00C839A9"/>
    <w:rsid w:val="00CB0963"/>
    <w:rsid w:val="00EA58F9"/>
    <w:rsid w:val="00EB4D74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2E4ABD"/>
  <w15:docId w15:val="{E884D097-B943-444B-BB5F-3D0B3C0F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2023-11-20T15:42:00Z</dcterms:modified>
</cp:coreProperties>
</file>