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48F6" w14:textId="77777777" w:rsidR="001C71C2" w:rsidRPr="00242132" w:rsidRDefault="001C71C2" w:rsidP="00242132"/>
    <w:p w14:paraId="7A5D051E" w14:textId="77777777" w:rsidR="00242132" w:rsidRPr="00242132" w:rsidRDefault="00242132" w:rsidP="00242132">
      <w:pPr>
        <w:rPr>
          <w:b/>
        </w:rPr>
      </w:pPr>
      <w:r w:rsidRPr="00242132">
        <w:rPr>
          <w:b/>
        </w:rPr>
        <w:t>Section 611.161</w:t>
      </w:r>
      <w:r w:rsidR="00DB5E94">
        <w:rPr>
          <w:b/>
        </w:rPr>
        <w:t xml:space="preserve">  </w:t>
      </w:r>
      <w:r w:rsidRPr="00242132">
        <w:rPr>
          <w:b/>
        </w:rPr>
        <w:t>Case-by-Case Reduced Subpart Y Monitoring for Wholesale and Consecutive Systems</w:t>
      </w:r>
    </w:p>
    <w:p w14:paraId="5D9A448F" w14:textId="77777777" w:rsidR="00242132" w:rsidRPr="00242132" w:rsidRDefault="00242132" w:rsidP="00242132"/>
    <w:p w14:paraId="02451B1D" w14:textId="008086DA" w:rsidR="00242132" w:rsidRPr="00242132" w:rsidRDefault="00242132" w:rsidP="00242132">
      <w:r w:rsidRPr="00242132">
        <w:t>The Agency may</w:t>
      </w:r>
      <w:r w:rsidR="007E24B6">
        <w:t xml:space="preserve"> issue</w:t>
      </w:r>
      <w:r w:rsidRPr="00242132">
        <w:t xml:space="preserve"> a SEP</w:t>
      </w:r>
      <w:r w:rsidR="007E24B6">
        <w:t xml:space="preserve"> reducing</w:t>
      </w:r>
      <w:r w:rsidRPr="00242132">
        <w:t xml:space="preserve"> monitoring </w:t>
      </w:r>
      <w:r w:rsidR="007E24B6">
        <w:t>under</w:t>
      </w:r>
      <w:r w:rsidRPr="00242132">
        <w:t xml:space="preserve"> Subpart Y a</w:t>
      </w:r>
      <w:r w:rsidR="00941FA6">
        <w:t>s</w:t>
      </w:r>
      <w:r w:rsidRPr="00242132">
        <w:t xml:space="preserve"> they apply to a wholesale system or a consecutive system, otherwise than </w:t>
      </w:r>
      <w:r w:rsidR="007E24B6">
        <w:t>as</w:t>
      </w:r>
      <w:r w:rsidRPr="00242132">
        <w:t xml:space="preserve"> Section 611.500 </w:t>
      </w:r>
      <w:r w:rsidR="007E24B6">
        <w:t>provides</w:t>
      </w:r>
      <w:r w:rsidR="000D580D">
        <w:t>,</w:t>
      </w:r>
      <w:r w:rsidR="007E24B6">
        <w:t xml:space="preserve"> </w:t>
      </w:r>
      <w:r w:rsidRPr="00242132">
        <w:t>subject to limitations:</w:t>
      </w:r>
    </w:p>
    <w:p w14:paraId="302DCFFF" w14:textId="77777777" w:rsidR="00242132" w:rsidRPr="00242132" w:rsidRDefault="00242132" w:rsidP="00242132"/>
    <w:p w14:paraId="689146C6" w14:textId="76564C36" w:rsidR="00242132" w:rsidRPr="00242132" w:rsidRDefault="00242132" w:rsidP="00242132">
      <w:pPr>
        <w:ind w:left="1440" w:hanging="720"/>
      </w:pPr>
      <w:r w:rsidRPr="00242132">
        <w:t>a)</w:t>
      </w:r>
      <w:r>
        <w:tab/>
      </w:r>
      <w:r w:rsidRPr="00242132">
        <w:t xml:space="preserve">The Agency must consider the </w:t>
      </w:r>
      <w:r w:rsidR="007E24B6">
        <w:t>certain</w:t>
      </w:r>
      <w:r w:rsidRPr="00242132">
        <w:t xml:space="preserve"> system-specific </w:t>
      </w:r>
      <w:r w:rsidR="007E24B6">
        <w:t>factors</w:t>
      </w:r>
      <w:r w:rsidRPr="00242132">
        <w:t xml:space="preserve"> in making its determination:</w:t>
      </w:r>
    </w:p>
    <w:p w14:paraId="2855024E" w14:textId="77777777" w:rsidR="00242132" w:rsidRPr="00242132" w:rsidRDefault="00242132" w:rsidP="00242132"/>
    <w:p w14:paraId="60464526" w14:textId="67B697B8" w:rsidR="00242132" w:rsidRPr="00242132" w:rsidRDefault="00242132" w:rsidP="00242132">
      <w:pPr>
        <w:ind w:left="720" w:firstLine="720"/>
      </w:pPr>
      <w:r w:rsidRPr="00242132">
        <w:t>1)</w:t>
      </w:r>
      <w:r>
        <w:tab/>
      </w:r>
      <w:r w:rsidRPr="00242132">
        <w:t xml:space="preserve">The amount and percentage of finished water </w:t>
      </w:r>
      <w:r w:rsidR="007E24B6">
        <w:t xml:space="preserve">the </w:t>
      </w:r>
      <w:proofErr w:type="spellStart"/>
      <w:r w:rsidR="007E24B6">
        <w:t>PWS</w:t>
      </w:r>
      <w:proofErr w:type="spellEnd"/>
      <w:r w:rsidR="007E24B6">
        <w:t xml:space="preserve"> provides</w:t>
      </w:r>
      <w:r w:rsidRPr="00242132">
        <w:t>;</w:t>
      </w:r>
    </w:p>
    <w:p w14:paraId="02D7A258" w14:textId="77777777" w:rsidR="00242132" w:rsidRPr="00242132" w:rsidRDefault="00242132" w:rsidP="00242132"/>
    <w:p w14:paraId="257BADC9" w14:textId="62E76175" w:rsidR="00242132" w:rsidRPr="00242132" w:rsidRDefault="00242132" w:rsidP="007E24B6">
      <w:pPr>
        <w:ind w:left="2160" w:hanging="720"/>
      </w:pPr>
      <w:r w:rsidRPr="00242132">
        <w:t>2)</w:t>
      </w:r>
      <w:r>
        <w:tab/>
      </w:r>
      <w:r w:rsidRPr="00242132">
        <w:t xml:space="preserve">Whether finished </w:t>
      </w:r>
      <w:r w:rsidR="007E24B6">
        <w:t xml:space="preserve">the </w:t>
      </w:r>
      <w:proofErr w:type="spellStart"/>
      <w:r w:rsidR="007E24B6">
        <w:t>PWS</w:t>
      </w:r>
      <w:proofErr w:type="spellEnd"/>
      <w:r w:rsidR="007E24B6">
        <w:t xml:space="preserve"> provides </w:t>
      </w:r>
      <w:r w:rsidRPr="00242132">
        <w:t>water seasonally, intermittently, or full-time;</w:t>
      </w:r>
    </w:p>
    <w:p w14:paraId="14C6CB1F" w14:textId="77777777" w:rsidR="00242132" w:rsidRPr="00242132" w:rsidRDefault="00242132" w:rsidP="00242132"/>
    <w:p w14:paraId="296B193D" w14:textId="77777777" w:rsidR="00242132" w:rsidRPr="00242132" w:rsidRDefault="00242132" w:rsidP="00242132">
      <w:pPr>
        <w:ind w:left="720" w:firstLine="720"/>
      </w:pPr>
      <w:r w:rsidRPr="00242132">
        <w:t>3)</w:t>
      </w:r>
      <w:r>
        <w:tab/>
      </w:r>
      <w:r w:rsidRPr="00242132">
        <w:t xml:space="preserve">Improved </w:t>
      </w:r>
      <w:proofErr w:type="spellStart"/>
      <w:r w:rsidRPr="00242132">
        <w:t>DBP</w:t>
      </w:r>
      <w:proofErr w:type="spellEnd"/>
      <w:r w:rsidRPr="00242132">
        <w:t xml:space="preserve"> occurrence information based on </w:t>
      </w:r>
      <w:proofErr w:type="spellStart"/>
      <w:r w:rsidRPr="00242132">
        <w:t>IDSE</w:t>
      </w:r>
      <w:proofErr w:type="spellEnd"/>
      <w:r w:rsidRPr="00242132">
        <w:t xml:space="preserve"> results;</w:t>
      </w:r>
    </w:p>
    <w:p w14:paraId="0CB3FCC0" w14:textId="77777777" w:rsidR="00242132" w:rsidRPr="00242132" w:rsidRDefault="00242132" w:rsidP="00242132"/>
    <w:p w14:paraId="6FF3FF14" w14:textId="6192A9C2" w:rsidR="00242132" w:rsidRPr="00242132" w:rsidRDefault="00242132" w:rsidP="00242132">
      <w:pPr>
        <w:ind w:left="2160" w:hanging="720"/>
      </w:pPr>
      <w:r w:rsidRPr="00242132">
        <w:t>4)</w:t>
      </w:r>
      <w:r>
        <w:tab/>
      </w:r>
      <w:r w:rsidRPr="00242132">
        <w:t>Significant changes in the supplier</w:t>
      </w:r>
      <w:r>
        <w:t>'</w:t>
      </w:r>
      <w:r w:rsidRPr="00242132">
        <w:t xml:space="preserve">s raw water quality, treatment, or distribution system after </w:t>
      </w:r>
      <w:r w:rsidR="007E24B6">
        <w:t>completing</w:t>
      </w:r>
      <w:r w:rsidRPr="00242132">
        <w:t xml:space="preserve"> the </w:t>
      </w:r>
      <w:proofErr w:type="spellStart"/>
      <w:r w:rsidRPr="00242132">
        <w:t>IDSE</w:t>
      </w:r>
      <w:proofErr w:type="spellEnd"/>
      <w:r w:rsidRPr="00242132">
        <w:t>; and</w:t>
      </w:r>
    </w:p>
    <w:p w14:paraId="7E8D9E58" w14:textId="77777777" w:rsidR="00242132" w:rsidRPr="00242132" w:rsidRDefault="00242132" w:rsidP="00242132"/>
    <w:p w14:paraId="1A008E62" w14:textId="1FA64BF0" w:rsidR="00242132" w:rsidRPr="00242132" w:rsidRDefault="00242132" w:rsidP="00242132">
      <w:pPr>
        <w:ind w:left="2160" w:hanging="720"/>
      </w:pPr>
      <w:r>
        <w:t>5</w:t>
      </w:r>
      <w:r w:rsidRPr="00242132">
        <w:t>)</w:t>
      </w:r>
      <w:r>
        <w:tab/>
      </w:r>
      <w:r w:rsidR="007E24B6">
        <w:t>Other</w:t>
      </w:r>
      <w:r w:rsidRPr="00242132">
        <w:t xml:space="preserve"> considerations </w:t>
      </w:r>
      <w:r w:rsidR="007E24B6">
        <w:t>bearing</w:t>
      </w:r>
      <w:r w:rsidRPr="00242132">
        <w:t xml:space="preserve"> on </w:t>
      </w:r>
      <w:proofErr w:type="spellStart"/>
      <w:r w:rsidR="007E24B6">
        <w:t>DBP</w:t>
      </w:r>
      <w:proofErr w:type="spellEnd"/>
      <w:r w:rsidRPr="00242132">
        <w:t xml:space="preserve"> occurrence in the </w:t>
      </w:r>
      <w:r w:rsidR="007E24B6">
        <w:t xml:space="preserve">supplier's </w:t>
      </w:r>
      <w:r w:rsidRPr="00242132">
        <w:t xml:space="preserve">distribution system and the ability of the reduced monitoring to detect </w:t>
      </w:r>
      <w:proofErr w:type="spellStart"/>
      <w:r w:rsidRPr="00242132">
        <w:t>DBP</w:t>
      </w:r>
      <w:proofErr w:type="spellEnd"/>
      <w:r w:rsidRPr="00242132">
        <w:t xml:space="preserve"> in </w:t>
      </w:r>
      <w:r w:rsidR="007E24B6">
        <w:t>that</w:t>
      </w:r>
      <w:r w:rsidRPr="00242132">
        <w:t xml:space="preserve"> distribution system.</w:t>
      </w:r>
    </w:p>
    <w:p w14:paraId="2262F52F" w14:textId="77777777" w:rsidR="00242132" w:rsidRPr="00242132" w:rsidRDefault="00242132" w:rsidP="00242132"/>
    <w:p w14:paraId="4964CCAA" w14:textId="4C7268BA" w:rsidR="00242132" w:rsidRPr="00242132" w:rsidRDefault="00242132" w:rsidP="00242132">
      <w:pPr>
        <w:ind w:left="1440" w:hanging="720"/>
      </w:pPr>
      <w:r w:rsidRPr="00242132">
        <w:t>b)</w:t>
      </w:r>
      <w:r>
        <w:tab/>
      </w:r>
      <w:r w:rsidRPr="00242132">
        <w:t xml:space="preserve">Any reduced monitoring </w:t>
      </w:r>
      <w:r w:rsidR="007E24B6">
        <w:t>the Agency allows</w:t>
      </w:r>
      <w:r w:rsidRPr="00242132">
        <w:t xml:space="preserve"> </w:t>
      </w:r>
      <w:r w:rsidR="00FC1E3F">
        <w:t>under</w:t>
      </w:r>
      <w:r w:rsidRPr="00242132">
        <w:t xml:space="preserve"> this Section must require </w:t>
      </w:r>
      <w:r w:rsidR="007E24B6">
        <w:t xml:space="preserve">that the </w:t>
      </w:r>
      <w:proofErr w:type="spellStart"/>
      <w:r w:rsidR="007E24B6">
        <w:t>PWS</w:t>
      </w:r>
      <w:proofErr w:type="spellEnd"/>
      <w:r w:rsidR="007E24B6">
        <w:t xml:space="preserve"> maintain </w:t>
      </w:r>
      <w:r w:rsidRPr="00242132">
        <w:t>a minimum of one compliance monitoring location.</w:t>
      </w:r>
    </w:p>
    <w:p w14:paraId="3B0C5F43" w14:textId="77777777" w:rsidR="00242132" w:rsidRPr="00242132" w:rsidRDefault="00242132" w:rsidP="00242132"/>
    <w:p w14:paraId="64AF6E72" w14:textId="3F0BFC31" w:rsidR="00242132" w:rsidRPr="00242132" w:rsidRDefault="00242132" w:rsidP="00242132">
      <w:pPr>
        <w:ind w:left="1440" w:hanging="720"/>
      </w:pPr>
      <w:r w:rsidRPr="00242132">
        <w:t>c)</w:t>
      </w:r>
      <w:r>
        <w:tab/>
      </w:r>
      <w:r w:rsidRPr="00242132">
        <w:t xml:space="preserve">The supplier must report any changes in its raw water quality, treatment, or distribution system or any other factors </w:t>
      </w:r>
      <w:r w:rsidR="007E24B6">
        <w:t>arising</w:t>
      </w:r>
      <w:r w:rsidRPr="00242132">
        <w:t xml:space="preserve"> after the </w:t>
      </w:r>
      <w:r w:rsidR="007E24B6">
        <w:t>Agency issues the</w:t>
      </w:r>
      <w:r w:rsidRPr="00242132">
        <w:t xml:space="preserve"> SEP </w:t>
      </w:r>
      <w:r w:rsidR="00FC1E3F">
        <w:t>under</w:t>
      </w:r>
      <w:r w:rsidRPr="00242132">
        <w:t xml:space="preserve"> this Section that would bear on occurrence of </w:t>
      </w:r>
      <w:proofErr w:type="spellStart"/>
      <w:r w:rsidRPr="00242132">
        <w:t>DBP</w:t>
      </w:r>
      <w:proofErr w:type="spellEnd"/>
      <w:r w:rsidRPr="00242132">
        <w:t xml:space="preserve"> in the </w:t>
      </w:r>
      <w:r w:rsidR="007E24B6">
        <w:t xml:space="preserve">supplier's </w:t>
      </w:r>
      <w:r w:rsidRPr="00242132">
        <w:t xml:space="preserve">distribution system and the </w:t>
      </w:r>
      <w:r w:rsidR="007E24B6">
        <w:t xml:space="preserve">supplier's </w:t>
      </w:r>
      <w:r w:rsidRPr="00242132">
        <w:t xml:space="preserve">ability to detect </w:t>
      </w:r>
      <w:proofErr w:type="spellStart"/>
      <w:r w:rsidRPr="00242132">
        <w:t>DBP</w:t>
      </w:r>
      <w:proofErr w:type="spellEnd"/>
      <w:r w:rsidRPr="00242132">
        <w:t xml:space="preserve"> in </w:t>
      </w:r>
      <w:r w:rsidR="007E24B6">
        <w:t>its</w:t>
      </w:r>
      <w:r w:rsidRPr="00242132">
        <w:t xml:space="preserve"> distribution system</w:t>
      </w:r>
      <w:r w:rsidR="007E24B6">
        <w:t xml:space="preserve"> under the reduced monitoring</w:t>
      </w:r>
      <w:r w:rsidRPr="00242132">
        <w:t>.</w:t>
      </w:r>
    </w:p>
    <w:p w14:paraId="490A932B" w14:textId="76DF2E9E" w:rsidR="00242132" w:rsidRPr="00242132" w:rsidRDefault="00242132" w:rsidP="00244C87"/>
    <w:p w14:paraId="35BCA80C" w14:textId="1259CC5F" w:rsidR="00242132" w:rsidRDefault="00242132" w:rsidP="00941FA6">
      <w:r w:rsidRPr="00242132">
        <w:t xml:space="preserve">BOARD NOTE:  </w:t>
      </w:r>
      <w:r w:rsidR="007E24B6">
        <w:t>This Section derives</w:t>
      </w:r>
      <w:r w:rsidRPr="00242132">
        <w:t xml:space="preserve"> from 40 CFR 142.16(m) and the</w:t>
      </w:r>
      <w:r w:rsidR="00626BC1">
        <w:t xml:space="preserve"> preamble</w:t>
      </w:r>
      <w:r w:rsidRPr="00242132">
        <w:t xml:space="preserve"> discussion at 71 Fed. Reg. 388, 430-31 (Jan. 4, 2006).  USEPA stated that the State </w:t>
      </w:r>
      <w:r w:rsidR="007E24B6">
        <w:t>may</w:t>
      </w:r>
      <w:r w:rsidRPr="00242132">
        <w:t xml:space="preserve"> authorize reduced monitoring </w:t>
      </w:r>
      <w:r w:rsidR="007E24B6">
        <w:t>under</w:t>
      </w:r>
      <w:r w:rsidRPr="00242132">
        <w:t xml:space="preserve"> a </w:t>
      </w:r>
      <w:r w:rsidR="007E24B6">
        <w:t xml:space="preserve">State-devised </w:t>
      </w:r>
      <w:r w:rsidRPr="00242132">
        <w:t xml:space="preserve">procedure.  The Board borrowed from </w:t>
      </w:r>
      <w:r w:rsidR="007E24B6">
        <w:t>USEPA's</w:t>
      </w:r>
      <w:r w:rsidRPr="00242132">
        <w:t xml:space="preserve"> special primacy requirements </w:t>
      </w:r>
      <w:r w:rsidR="007E24B6">
        <w:t>for its subpart V:  State 2 Disinfection Byproducts Requirements</w:t>
      </w:r>
      <w:r w:rsidRPr="00242132">
        <w:t xml:space="preserve"> and the accompanying preamble discussion to derive the procedure in this Section.</w:t>
      </w:r>
    </w:p>
    <w:p w14:paraId="21879C84" w14:textId="77777777" w:rsidR="00242132" w:rsidRDefault="00242132" w:rsidP="00242132">
      <w:pPr>
        <w:pStyle w:val="FootnoteText"/>
        <w:rPr>
          <w:sz w:val="24"/>
          <w:szCs w:val="24"/>
        </w:rPr>
      </w:pPr>
    </w:p>
    <w:p w14:paraId="6A8C4AB8" w14:textId="6B900BE9" w:rsidR="00242132" w:rsidRPr="00D55B37" w:rsidRDefault="007E24B6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B83FB6">
        <w:t>16486</w:t>
      </w:r>
      <w:r w:rsidRPr="00FD1AD2">
        <w:t xml:space="preserve">, effective </w:t>
      </w:r>
      <w:r w:rsidR="00B83FB6">
        <w:t>November 2, 2023</w:t>
      </w:r>
      <w:r w:rsidRPr="00FD1AD2">
        <w:t>)</w:t>
      </w:r>
    </w:p>
    <w:sectPr w:rsidR="0024213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36A5" w14:textId="77777777" w:rsidR="00684A2C" w:rsidRDefault="00684A2C">
      <w:r>
        <w:separator/>
      </w:r>
    </w:p>
  </w:endnote>
  <w:endnote w:type="continuationSeparator" w:id="0">
    <w:p w14:paraId="49BDD26A" w14:textId="77777777" w:rsidR="00684A2C" w:rsidRDefault="0068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5BB9" w14:textId="77777777" w:rsidR="00684A2C" w:rsidRDefault="00684A2C">
      <w:r>
        <w:separator/>
      </w:r>
    </w:p>
  </w:footnote>
  <w:footnote w:type="continuationSeparator" w:id="0">
    <w:p w14:paraId="22C98041" w14:textId="77777777" w:rsidR="00684A2C" w:rsidRDefault="0068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CF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D2B"/>
    <w:rsid w:val="00050531"/>
    <w:rsid w:val="00066013"/>
    <w:rsid w:val="000676A6"/>
    <w:rsid w:val="00074368"/>
    <w:rsid w:val="000765E0"/>
    <w:rsid w:val="00083E97"/>
    <w:rsid w:val="0008689B"/>
    <w:rsid w:val="000943C4"/>
    <w:rsid w:val="00096EF8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80D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2132"/>
    <w:rsid w:val="00244C87"/>
    <w:rsid w:val="002524EC"/>
    <w:rsid w:val="0026224A"/>
    <w:rsid w:val="002653C3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D89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D44"/>
    <w:rsid w:val="005E3D55"/>
    <w:rsid w:val="005F2891"/>
    <w:rsid w:val="006132CE"/>
    <w:rsid w:val="00620BBA"/>
    <w:rsid w:val="006247D4"/>
    <w:rsid w:val="00626BC1"/>
    <w:rsid w:val="00630A7E"/>
    <w:rsid w:val="00631875"/>
    <w:rsid w:val="00634D17"/>
    <w:rsid w:val="00641AEA"/>
    <w:rsid w:val="0064660E"/>
    <w:rsid w:val="00651FF5"/>
    <w:rsid w:val="00670B89"/>
    <w:rsid w:val="00672EE7"/>
    <w:rsid w:val="00673BD7"/>
    <w:rsid w:val="00684A2C"/>
    <w:rsid w:val="00685500"/>
    <w:rsid w:val="006861B7"/>
    <w:rsid w:val="00691405"/>
    <w:rsid w:val="00692220"/>
    <w:rsid w:val="006942CB"/>
    <w:rsid w:val="00694C82"/>
    <w:rsid w:val="0069523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2FE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4B6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1950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1FA6"/>
    <w:rsid w:val="00944E3D"/>
    <w:rsid w:val="00950386"/>
    <w:rsid w:val="00955F2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25D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3FB6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1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C9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CF0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5E94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1B36"/>
    <w:rsid w:val="00EE2300"/>
    <w:rsid w:val="00EF3D9D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1E3F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4D9AE"/>
  <w15:docId w15:val="{196FEBD6-D493-408A-9E22-B4704A1C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24213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24213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2023-11-17T16:43:00Z</dcterms:modified>
</cp:coreProperties>
</file>