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928" w:rsidRDefault="002C4928" w:rsidP="002C4928">
      <w:pPr>
        <w:widowControl w:val="0"/>
        <w:autoSpaceDE w:val="0"/>
        <w:autoSpaceDN w:val="0"/>
        <w:adjustRightInd w:val="0"/>
      </w:pPr>
      <w:bookmarkStart w:id="0" w:name="_GoBack"/>
      <w:bookmarkEnd w:id="0"/>
    </w:p>
    <w:p w:rsidR="002C4928" w:rsidRDefault="002C4928" w:rsidP="002C4928">
      <w:pPr>
        <w:widowControl w:val="0"/>
        <w:autoSpaceDE w:val="0"/>
        <w:autoSpaceDN w:val="0"/>
        <w:adjustRightInd w:val="0"/>
      </w:pPr>
      <w:r>
        <w:rPr>
          <w:b/>
          <w:bCs/>
        </w:rPr>
        <w:t>Section 607.104  Cross Connections</w:t>
      </w:r>
      <w:r>
        <w:t xml:space="preserve"> </w:t>
      </w:r>
    </w:p>
    <w:p w:rsidR="002C4928" w:rsidRDefault="002C4928" w:rsidP="002C4928">
      <w:pPr>
        <w:widowControl w:val="0"/>
        <w:autoSpaceDE w:val="0"/>
        <w:autoSpaceDN w:val="0"/>
        <w:adjustRightInd w:val="0"/>
      </w:pPr>
    </w:p>
    <w:p w:rsidR="002C4928" w:rsidRDefault="002C4928" w:rsidP="002C4928">
      <w:pPr>
        <w:widowControl w:val="0"/>
        <w:autoSpaceDE w:val="0"/>
        <w:autoSpaceDN w:val="0"/>
        <w:adjustRightInd w:val="0"/>
        <w:ind w:left="1440" w:hanging="720"/>
      </w:pPr>
      <w:r>
        <w:t>a)</w:t>
      </w:r>
      <w:r>
        <w:tab/>
        <w:t xml:space="preserve">No physical connection shall be permitted between the potable portion of a supply and any other water supply not of equal or better bacteriological and chemical quality as determined by inspection and analysis by the Agency, except as provided for in subsection (d) of this Section. </w:t>
      </w:r>
    </w:p>
    <w:p w:rsidR="00AD78AB" w:rsidRDefault="00AD78AB" w:rsidP="002C4928">
      <w:pPr>
        <w:widowControl w:val="0"/>
        <w:autoSpaceDE w:val="0"/>
        <w:autoSpaceDN w:val="0"/>
        <w:adjustRightInd w:val="0"/>
        <w:ind w:left="1440" w:hanging="720"/>
      </w:pPr>
    </w:p>
    <w:p w:rsidR="002C4928" w:rsidRDefault="002C4928" w:rsidP="002C4928">
      <w:pPr>
        <w:widowControl w:val="0"/>
        <w:autoSpaceDE w:val="0"/>
        <w:autoSpaceDN w:val="0"/>
        <w:adjustRightInd w:val="0"/>
        <w:ind w:left="1440" w:hanging="720"/>
      </w:pPr>
      <w:r>
        <w:t>b)</w:t>
      </w:r>
      <w:r>
        <w:tab/>
        <w:t xml:space="preserve">There shall be no arrangement or connection by which an unsafe substance may enter a supply. </w:t>
      </w:r>
    </w:p>
    <w:p w:rsidR="00AD78AB" w:rsidRDefault="00AD78AB" w:rsidP="002C4928">
      <w:pPr>
        <w:widowControl w:val="0"/>
        <w:autoSpaceDE w:val="0"/>
        <w:autoSpaceDN w:val="0"/>
        <w:adjustRightInd w:val="0"/>
        <w:ind w:left="1440" w:hanging="720"/>
      </w:pPr>
    </w:p>
    <w:p w:rsidR="002C4928" w:rsidRDefault="002C4928" w:rsidP="002C4928">
      <w:pPr>
        <w:widowControl w:val="0"/>
        <w:autoSpaceDE w:val="0"/>
        <w:autoSpaceDN w:val="0"/>
        <w:adjustRightInd w:val="0"/>
        <w:ind w:left="1440" w:hanging="720"/>
      </w:pPr>
      <w:r>
        <w:t>c)</w:t>
      </w:r>
      <w:r>
        <w:tab/>
        <w:t xml:space="preserve">Control of all cross-connections to a supply is the responsibility of the owner or official custodian of the supply.  If a privately owned water supply source meets the applicable criteria, it may be connected to a water supply upon approval by the owner or official custodian and by the Agency.  Where such connections are permitted, it is the responsibility of the public water supply officials to assure submission from such privately owned water supply source or sources samples and operating reports, as required by 35 Ill. Adm. Code 611 as applicable to the cross-connected source. </w:t>
      </w:r>
    </w:p>
    <w:p w:rsidR="00AD78AB" w:rsidRDefault="00AD78AB" w:rsidP="002C4928">
      <w:pPr>
        <w:widowControl w:val="0"/>
        <w:autoSpaceDE w:val="0"/>
        <w:autoSpaceDN w:val="0"/>
        <w:adjustRightInd w:val="0"/>
        <w:ind w:left="1440" w:hanging="720"/>
      </w:pPr>
    </w:p>
    <w:p w:rsidR="002C4928" w:rsidRDefault="002C4928" w:rsidP="002C4928">
      <w:pPr>
        <w:widowControl w:val="0"/>
        <w:autoSpaceDE w:val="0"/>
        <w:autoSpaceDN w:val="0"/>
        <w:adjustRightInd w:val="0"/>
        <w:ind w:left="1440" w:hanging="720"/>
      </w:pPr>
      <w:r>
        <w:t>d)</w:t>
      </w:r>
      <w:r>
        <w:tab/>
        <w:t>The Agency may adopt specific conditions for control of unsafe cross-connections, which shall be complied with by the su</w:t>
      </w:r>
      <w:r w:rsidR="00C67270">
        <w:t xml:space="preserve">pplies of this State, as </w:t>
      </w:r>
      <w:proofErr w:type="spellStart"/>
      <w:r w:rsidR="00C67270">
        <w:t>applic</w:t>
      </w:r>
      <w:r>
        <w:t>ble</w:t>
      </w:r>
      <w:proofErr w:type="spellEnd"/>
      <w:r>
        <w:t xml:space="preserve">.  These conditions shall be adopted and/or changed by the Agency as prescribed in 35 Ill. Adm. Code 602.115. </w:t>
      </w:r>
    </w:p>
    <w:p w:rsidR="00AD78AB" w:rsidRDefault="00AD78AB" w:rsidP="002C4928">
      <w:pPr>
        <w:widowControl w:val="0"/>
        <w:autoSpaceDE w:val="0"/>
        <w:autoSpaceDN w:val="0"/>
        <w:adjustRightInd w:val="0"/>
        <w:ind w:left="1440" w:hanging="720"/>
      </w:pPr>
    </w:p>
    <w:p w:rsidR="002C4928" w:rsidRDefault="002C4928" w:rsidP="002C4928">
      <w:pPr>
        <w:widowControl w:val="0"/>
        <w:autoSpaceDE w:val="0"/>
        <w:autoSpaceDN w:val="0"/>
        <w:adjustRightInd w:val="0"/>
        <w:ind w:left="1440" w:hanging="720"/>
      </w:pPr>
      <w:r>
        <w:t>e)</w:t>
      </w:r>
      <w:r>
        <w:tab/>
        <w:t xml:space="preserve">Each community water supply exempted pursuant to 35 Ill. Adm. Code 603.104 or Section 17(b) of the Act shall provide an active program approved by the Agency to continually educate and inform water supply consumers regarding prevention of the entry or contaminants into the distribution system.  Conditions under which the Agency will approve this active program shall be adopted or changed by the Agency as prescribed in 35 Ill. Adm. Code 602.115. </w:t>
      </w:r>
    </w:p>
    <w:p w:rsidR="002C4928" w:rsidRDefault="002C4928" w:rsidP="002C4928">
      <w:pPr>
        <w:widowControl w:val="0"/>
        <w:autoSpaceDE w:val="0"/>
        <w:autoSpaceDN w:val="0"/>
        <w:adjustRightInd w:val="0"/>
        <w:ind w:left="1440" w:hanging="720"/>
      </w:pPr>
    </w:p>
    <w:p w:rsidR="002C4928" w:rsidRDefault="002C4928" w:rsidP="002C4928">
      <w:pPr>
        <w:widowControl w:val="0"/>
        <w:autoSpaceDE w:val="0"/>
        <w:autoSpaceDN w:val="0"/>
        <w:adjustRightInd w:val="0"/>
        <w:ind w:left="1440" w:hanging="720"/>
      </w:pPr>
      <w:r>
        <w:t xml:space="preserve">(Source:  Amended at 21 Ill. Reg. 6553, effective May 8, 1997) </w:t>
      </w:r>
    </w:p>
    <w:sectPr w:rsidR="002C4928" w:rsidSect="002C49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4928"/>
    <w:rsid w:val="002C4928"/>
    <w:rsid w:val="005C3366"/>
    <w:rsid w:val="00791ACD"/>
    <w:rsid w:val="00AD78AB"/>
    <w:rsid w:val="00C67270"/>
    <w:rsid w:val="00D901E2"/>
    <w:rsid w:val="00DD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607</vt:lpstr>
    </vt:vector>
  </TitlesOfParts>
  <Company>General Assembly</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607</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