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2B" w:rsidRDefault="0089502B" w:rsidP="00700A5D">
      <w:pPr>
        <w:rPr>
          <w:b/>
        </w:rPr>
      </w:pPr>
    </w:p>
    <w:p w:rsidR="00700A5D" w:rsidRPr="00700A5D" w:rsidRDefault="00700A5D" w:rsidP="00700A5D">
      <w:pPr>
        <w:rPr>
          <w:b/>
        </w:rPr>
      </w:pPr>
      <w:r w:rsidRPr="00700A5D">
        <w:rPr>
          <w:b/>
        </w:rPr>
        <w:t xml:space="preserve">Section 604.1460  Water Loading Stations </w:t>
      </w:r>
    </w:p>
    <w:p w:rsidR="00700A5D" w:rsidRPr="00700A5D" w:rsidRDefault="00700A5D" w:rsidP="00700A5D"/>
    <w:p w:rsidR="00700A5D" w:rsidRPr="00700A5D" w:rsidRDefault="00700A5D" w:rsidP="00700A5D">
      <w:r w:rsidRPr="00700A5D">
        <w:t>To prevent contamination of both the public supply and potable water vessels being filled, the following principles must be met in the design of water loading stations:</w:t>
      </w:r>
    </w:p>
    <w:p w:rsidR="00700A5D" w:rsidRPr="00700A5D" w:rsidRDefault="00700A5D" w:rsidP="00700A5D"/>
    <w:p w:rsidR="00700A5D" w:rsidRPr="00700A5D" w:rsidRDefault="00700A5D" w:rsidP="00700A5D">
      <w:pPr>
        <w:ind w:left="1440" w:hanging="720"/>
      </w:pPr>
      <w:r w:rsidRPr="00700A5D">
        <w:t>a)</w:t>
      </w:r>
      <w:r w:rsidRPr="00700A5D">
        <w:tab/>
        <w:t xml:space="preserve">a </w:t>
      </w:r>
      <w:r w:rsidR="009E3457">
        <w:t>six</w:t>
      </w:r>
      <w:bookmarkStart w:id="0" w:name="_GoBack"/>
      <w:bookmarkEnd w:id="0"/>
      <w:r w:rsidRPr="00700A5D">
        <w:t xml:space="preserve"> inch or larger air gap or other Agency approved cross connection control measure must be included for all water loading stations;</w:t>
      </w:r>
    </w:p>
    <w:p w:rsidR="00700A5D" w:rsidRPr="00700A5D" w:rsidRDefault="00700A5D" w:rsidP="0089502B"/>
    <w:p w:rsidR="00700A5D" w:rsidRPr="00700A5D" w:rsidRDefault="00700A5D" w:rsidP="00700A5D">
      <w:pPr>
        <w:ind w:left="1440" w:hanging="720"/>
      </w:pPr>
      <w:r w:rsidRPr="00700A5D">
        <w:t>b)</w:t>
      </w:r>
      <w:r w:rsidRPr="00700A5D">
        <w:tab/>
        <w:t>the piping arrangement must prevent potential contaminants from being transferred between hauling vessels; and</w:t>
      </w:r>
    </w:p>
    <w:p w:rsidR="00700A5D" w:rsidRPr="00700A5D" w:rsidRDefault="00700A5D" w:rsidP="00700A5D"/>
    <w:p w:rsidR="00700A5D" w:rsidRPr="00700A5D" w:rsidRDefault="00700A5D" w:rsidP="00700A5D">
      <w:pPr>
        <w:ind w:firstLine="720"/>
      </w:pPr>
      <w:r w:rsidRPr="00700A5D">
        <w:t>c)</w:t>
      </w:r>
      <w:r w:rsidRPr="00700A5D">
        <w:tab/>
        <w:t>hoses must not be allowed to contact the ground.</w:t>
      </w:r>
    </w:p>
    <w:sectPr w:rsidR="00700A5D" w:rsidRPr="00700A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5D" w:rsidRDefault="00700A5D">
      <w:r>
        <w:separator/>
      </w:r>
    </w:p>
  </w:endnote>
  <w:endnote w:type="continuationSeparator" w:id="0">
    <w:p w:rsidR="00700A5D" w:rsidRDefault="0070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5D" w:rsidRDefault="00700A5D">
      <w:r>
        <w:separator/>
      </w:r>
    </w:p>
  </w:footnote>
  <w:footnote w:type="continuationSeparator" w:id="0">
    <w:p w:rsidR="00700A5D" w:rsidRDefault="00700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B6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A5D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02B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457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3D0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4B821-A010-44C6-937C-B68759D5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2018-07-31T17:03:00Z</dcterms:created>
  <dcterms:modified xsi:type="dcterms:W3CDTF">2019-08-01T20:29:00Z</dcterms:modified>
</cp:coreProperties>
</file>