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43C" w:rsidRDefault="00FB543C" w:rsidP="00CC07AB">
      <w:pPr>
        <w:rPr>
          <w:b/>
        </w:rPr>
      </w:pPr>
    </w:p>
    <w:p w:rsidR="00CC07AB" w:rsidRPr="00711C18" w:rsidRDefault="00CC07AB" w:rsidP="00CC07AB">
      <w:pPr>
        <w:rPr>
          <w:b/>
        </w:rPr>
      </w:pPr>
      <w:r w:rsidRPr="00711C18">
        <w:rPr>
          <w:b/>
        </w:rPr>
        <w:t xml:space="preserve">Section 604.1225 </w:t>
      </w:r>
      <w:r w:rsidR="00FB543C">
        <w:rPr>
          <w:b/>
        </w:rPr>
        <w:t xml:space="preserve"> </w:t>
      </w:r>
      <w:r w:rsidRPr="00711C18">
        <w:rPr>
          <w:b/>
        </w:rPr>
        <w:t xml:space="preserve">Appurtenances </w:t>
      </w:r>
    </w:p>
    <w:p w:rsidR="00CC07AB" w:rsidRPr="00CC07AB" w:rsidRDefault="00CC07AB" w:rsidP="00CC07AB"/>
    <w:p w:rsidR="00CC07AB" w:rsidRPr="00CC07AB" w:rsidRDefault="00CC07AB" w:rsidP="00711C18">
      <w:pPr>
        <w:ind w:firstLine="720"/>
      </w:pPr>
      <w:r w:rsidRPr="00CC07AB">
        <w:t>a)</w:t>
      </w:r>
      <w:r w:rsidRPr="00CC07AB">
        <w:tab/>
        <w:t>Valves</w:t>
      </w:r>
    </w:p>
    <w:p w:rsidR="00CC07AB" w:rsidRPr="00CC07AB" w:rsidRDefault="00CC07AB" w:rsidP="00CC07AB"/>
    <w:p w:rsidR="00CC07AB" w:rsidRPr="00CC07AB" w:rsidRDefault="00CC07AB" w:rsidP="00711C18">
      <w:pPr>
        <w:ind w:left="2160" w:hanging="720"/>
      </w:pPr>
      <w:r w:rsidRPr="00CC07AB">
        <w:t>1)</w:t>
      </w:r>
      <w:r w:rsidRPr="00CC07AB">
        <w:tab/>
        <w:t>Each pump must have an isolation valve on the inlet and discharge side of the pump to permit satisfactory operation, maintenance and repair of the equipment.</w:t>
      </w:r>
    </w:p>
    <w:p w:rsidR="00CC07AB" w:rsidRPr="00CC07AB" w:rsidRDefault="00CC07AB" w:rsidP="009319D0">
      <w:pPr>
        <w:rPr>
          <w:strike/>
        </w:rPr>
      </w:pPr>
    </w:p>
    <w:p w:rsidR="00CC07AB" w:rsidRPr="00CC07AB" w:rsidRDefault="00CC07AB" w:rsidP="00711C18">
      <w:pPr>
        <w:ind w:left="2160" w:hanging="720"/>
      </w:pPr>
      <w:r w:rsidRPr="00CC07AB">
        <w:t>2)</w:t>
      </w:r>
      <w:r w:rsidRPr="00CC07AB">
        <w:tab/>
        <w:t>Each pump must have a positive acting check valve on the discharge sid</w:t>
      </w:r>
      <w:r w:rsidR="00F374CF">
        <w:t>e between the pump and the shut</w:t>
      </w:r>
      <w:r w:rsidRPr="00CC07AB">
        <w:t>off valve.</w:t>
      </w:r>
    </w:p>
    <w:p w:rsidR="00CC07AB" w:rsidRPr="00CC07AB" w:rsidRDefault="00CC07AB" w:rsidP="009319D0"/>
    <w:p w:rsidR="00CC07AB" w:rsidRPr="00CC07AB" w:rsidRDefault="00CC07AB" w:rsidP="00711C18">
      <w:pPr>
        <w:ind w:left="2160" w:hanging="720"/>
      </w:pPr>
      <w:r w:rsidRPr="00CC07AB">
        <w:t>3)</w:t>
      </w:r>
      <w:r w:rsidRPr="00CC07AB">
        <w:tab/>
        <w:t>Surge relief valves or slow acting check valves must be designed to minimize hydraulic transients.</w:t>
      </w:r>
    </w:p>
    <w:p w:rsidR="00CC07AB" w:rsidRPr="00CC07AB" w:rsidRDefault="00CC07AB" w:rsidP="00CC07AB"/>
    <w:p w:rsidR="00CC07AB" w:rsidRPr="00CC07AB" w:rsidRDefault="00CC07AB" w:rsidP="00711C18">
      <w:pPr>
        <w:ind w:firstLine="720"/>
      </w:pPr>
      <w:r w:rsidRPr="00CC07AB">
        <w:t>b)</w:t>
      </w:r>
      <w:r w:rsidRPr="00CC07AB">
        <w:tab/>
        <w:t xml:space="preserve">Piping must: </w:t>
      </w:r>
    </w:p>
    <w:p w:rsidR="00CC07AB" w:rsidRPr="00CC07AB" w:rsidRDefault="00CC07AB" w:rsidP="00CC07AB"/>
    <w:p w:rsidR="00CC07AB" w:rsidRPr="00CC07AB" w:rsidRDefault="00CC07AB" w:rsidP="00711C18">
      <w:pPr>
        <w:ind w:left="1440"/>
      </w:pPr>
      <w:r w:rsidRPr="00CC07AB">
        <w:t>1)</w:t>
      </w:r>
      <w:r w:rsidRPr="00CC07AB">
        <w:tab/>
        <w:t>be designed to minimize friction losses;</w:t>
      </w:r>
    </w:p>
    <w:p w:rsidR="00CC07AB" w:rsidRPr="00CC07AB" w:rsidRDefault="00CC07AB" w:rsidP="009319D0"/>
    <w:p w:rsidR="00CC07AB" w:rsidRPr="00CC07AB" w:rsidRDefault="00CC07AB" w:rsidP="00711C18">
      <w:pPr>
        <w:ind w:left="1440"/>
      </w:pPr>
      <w:r w:rsidRPr="00CC07AB">
        <w:t>2)</w:t>
      </w:r>
      <w:r w:rsidRPr="00CC07AB">
        <w:tab/>
        <w:t>have watertight joints;</w:t>
      </w:r>
    </w:p>
    <w:p w:rsidR="00CC07AB" w:rsidRPr="00CC07AB" w:rsidRDefault="00CC07AB" w:rsidP="009319D0"/>
    <w:p w:rsidR="00CC07AB" w:rsidRPr="00CC07AB" w:rsidRDefault="00CC07AB" w:rsidP="00711C18">
      <w:pPr>
        <w:ind w:left="2160" w:hanging="720"/>
      </w:pPr>
      <w:r w:rsidRPr="00CC07AB">
        <w:t>3)</w:t>
      </w:r>
      <w:r w:rsidRPr="00CC07AB">
        <w:tab/>
        <w:t>be protected against surge or water hammer and provided with suitable restraints where necessary; and</w:t>
      </w:r>
    </w:p>
    <w:p w:rsidR="00CC07AB" w:rsidRPr="00CC07AB" w:rsidRDefault="00CC07AB" w:rsidP="009319D0"/>
    <w:p w:rsidR="00CC07AB" w:rsidRPr="00CC07AB" w:rsidRDefault="00CC07AB" w:rsidP="00711C18">
      <w:pPr>
        <w:ind w:left="2160" w:hanging="720"/>
      </w:pPr>
      <w:r w:rsidRPr="00CC07AB">
        <w:t>4)</w:t>
      </w:r>
      <w:r w:rsidRPr="00CC07AB">
        <w:tab/>
        <w:t>be designed such that each pump has an individual suction line or the lines must be so manifolded that they will ensure similar hydraulic and operating conditions.</w:t>
      </w:r>
    </w:p>
    <w:p w:rsidR="00CC07AB" w:rsidRPr="00CC07AB" w:rsidRDefault="00CC07AB" w:rsidP="00CC07AB"/>
    <w:p w:rsidR="00CC07AB" w:rsidRPr="00CC07AB" w:rsidRDefault="00F374CF" w:rsidP="00711C18">
      <w:pPr>
        <w:ind w:firstLine="720"/>
      </w:pPr>
      <w:r>
        <w:t>c)</w:t>
      </w:r>
      <w:r>
        <w:tab/>
        <w:t>Gauges and M</w:t>
      </w:r>
      <w:r w:rsidR="00CC07AB" w:rsidRPr="00CC07AB">
        <w:t xml:space="preserve">eters </w:t>
      </w:r>
    </w:p>
    <w:p w:rsidR="00CC07AB" w:rsidRPr="00CC07AB" w:rsidRDefault="00CC07AB" w:rsidP="00CC07AB"/>
    <w:p w:rsidR="00CC07AB" w:rsidRPr="00CC07AB" w:rsidRDefault="00CC07AB" w:rsidP="00711C18">
      <w:pPr>
        <w:ind w:left="720" w:firstLine="720"/>
      </w:pPr>
      <w:r w:rsidRPr="00CC07AB">
        <w:t>1)</w:t>
      </w:r>
      <w:r w:rsidRPr="00CC07AB">
        <w:tab/>
        <w:t>Each pump must have the following gauges and meters:</w:t>
      </w:r>
    </w:p>
    <w:p w:rsidR="00CC07AB" w:rsidRPr="00CC07AB" w:rsidRDefault="00CC07AB" w:rsidP="00CC07AB"/>
    <w:p w:rsidR="00CC07AB" w:rsidRPr="00CC07AB" w:rsidRDefault="00CC07AB" w:rsidP="00711C18">
      <w:pPr>
        <w:ind w:left="2160"/>
      </w:pPr>
      <w:r w:rsidRPr="00CC07AB">
        <w:t>A)</w:t>
      </w:r>
      <w:r w:rsidRPr="00CC07AB">
        <w:tab/>
        <w:t>a standard pressure gauge on its discharge line;</w:t>
      </w:r>
    </w:p>
    <w:p w:rsidR="00CC07AB" w:rsidRPr="00CC07AB" w:rsidRDefault="00CC07AB" w:rsidP="009319D0"/>
    <w:p w:rsidR="00CC07AB" w:rsidRPr="00CC07AB" w:rsidRDefault="00CC07AB" w:rsidP="00711C18">
      <w:pPr>
        <w:ind w:left="2160"/>
      </w:pPr>
      <w:r w:rsidRPr="00CC07AB">
        <w:t>B)</w:t>
      </w:r>
      <w:r w:rsidRPr="00CC07AB">
        <w:tab/>
        <w:t>a compound gauge on its suction line; and</w:t>
      </w:r>
    </w:p>
    <w:p w:rsidR="00CC07AB" w:rsidRPr="00CC07AB" w:rsidRDefault="00CC07AB" w:rsidP="009319D0"/>
    <w:p w:rsidR="00CC07AB" w:rsidRPr="00CC07AB" w:rsidRDefault="00CC07AB" w:rsidP="00711C18">
      <w:pPr>
        <w:ind w:left="2160"/>
        <w:rPr>
          <w:strike/>
        </w:rPr>
      </w:pPr>
      <w:r w:rsidRPr="00CC07AB">
        <w:t>C)</w:t>
      </w:r>
      <w:r w:rsidRPr="00CC07AB">
        <w:tab/>
        <w:t>a meter for measuring the flow rate.</w:t>
      </w:r>
    </w:p>
    <w:p w:rsidR="00711C18" w:rsidRDefault="00711C18" w:rsidP="00CC07AB"/>
    <w:p w:rsidR="00CC07AB" w:rsidRPr="00CC07AB" w:rsidRDefault="00CC07AB" w:rsidP="00711C18">
      <w:pPr>
        <w:ind w:left="720" w:firstLine="720"/>
      </w:pPr>
      <w:r w:rsidRPr="00CC07AB">
        <w:t>2)</w:t>
      </w:r>
      <w:r w:rsidRPr="00CC07AB">
        <w:tab/>
        <w:t>The station must have the following:</w:t>
      </w:r>
    </w:p>
    <w:p w:rsidR="00CC07AB" w:rsidRPr="00CC07AB" w:rsidRDefault="00CC07AB" w:rsidP="00CC07AB"/>
    <w:p w:rsidR="00CC07AB" w:rsidRPr="00CC07AB" w:rsidRDefault="00CC07AB" w:rsidP="00711C18">
      <w:pPr>
        <w:ind w:left="2160"/>
      </w:pPr>
      <w:r w:rsidRPr="00CC07AB">
        <w:t>A)</w:t>
      </w:r>
      <w:r w:rsidRPr="00CC07AB">
        <w:tab/>
        <w:t>a flow rate indicator and totalizing meter; and</w:t>
      </w:r>
    </w:p>
    <w:p w:rsidR="00CC07AB" w:rsidRPr="00CC07AB" w:rsidRDefault="00CC07AB" w:rsidP="009319D0"/>
    <w:p w:rsidR="00CC07AB" w:rsidRPr="00CC07AB" w:rsidRDefault="00CC07AB" w:rsidP="00711C18">
      <w:pPr>
        <w:ind w:left="2160"/>
      </w:pPr>
      <w:r w:rsidRPr="00CC07AB">
        <w:t>B)</w:t>
      </w:r>
      <w:r w:rsidRPr="00CC07AB">
        <w:tab/>
        <w:t xml:space="preserve">a method of recording the total water pumped. </w:t>
      </w:r>
    </w:p>
    <w:p w:rsidR="00CC07AB" w:rsidRPr="00CC07AB" w:rsidRDefault="00CC07AB" w:rsidP="00CC07AB"/>
    <w:p w:rsidR="00CC07AB" w:rsidRPr="00CC07AB" w:rsidRDefault="00804088" w:rsidP="00711C18">
      <w:pPr>
        <w:ind w:firstLine="720"/>
      </w:pPr>
      <w:r>
        <w:t>d)</w:t>
      </w:r>
      <w:r>
        <w:tab/>
        <w:t>Water S</w:t>
      </w:r>
      <w:r w:rsidR="00CC07AB" w:rsidRPr="00CC07AB">
        <w:t xml:space="preserve">eals </w:t>
      </w:r>
    </w:p>
    <w:p w:rsidR="00CC07AB" w:rsidRPr="00CC07AB" w:rsidRDefault="00CC07AB" w:rsidP="00CC07AB"/>
    <w:p w:rsidR="00CC07AB" w:rsidRPr="00CC07AB" w:rsidRDefault="00CC07AB" w:rsidP="00711C18">
      <w:pPr>
        <w:ind w:left="2160" w:hanging="720"/>
      </w:pPr>
      <w:r w:rsidRPr="00CC07AB">
        <w:lastRenderedPageBreak/>
        <w:t>1)</w:t>
      </w:r>
      <w:r w:rsidRPr="00CC07AB">
        <w:tab/>
        <w:t xml:space="preserve">Water seals must not be supplied with water of a lesser sanitary quality than that of the water being pumped.  </w:t>
      </w:r>
    </w:p>
    <w:p w:rsidR="00CC07AB" w:rsidRPr="00CC07AB" w:rsidRDefault="00CC07AB" w:rsidP="00CC07AB"/>
    <w:p w:rsidR="00CC07AB" w:rsidRPr="00CC07AB" w:rsidRDefault="00F374CF" w:rsidP="00711C18">
      <w:pPr>
        <w:ind w:left="2160" w:hanging="720"/>
      </w:pPr>
      <w:r>
        <w:t>2)</w:t>
      </w:r>
      <w:r>
        <w:tab/>
        <w:t>T</w:t>
      </w:r>
      <w:r w:rsidR="00CC07AB" w:rsidRPr="00CC07AB">
        <w:t>he seal must:</w:t>
      </w:r>
    </w:p>
    <w:p w:rsidR="00CC07AB" w:rsidRPr="00CC07AB" w:rsidRDefault="00CC07AB" w:rsidP="00CC07AB"/>
    <w:p w:rsidR="00CC07AB" w:rsidRPr="00CC07AB" w:rsidRDefault="00CC07AB" w:rsidP="00711C18">
      <w:pPr>
        <w:ind w:left="2880" w:hanging="720"/>
      </w:pPr>
      <w:r w:rsidRPr="00CC07AB">
        <w:t>A)</w:t>
      </w:r>
      <w:r w:rsidRPr="00CC07AB">
        <w:tab/>
      </w:r>
      <w:r w:rsidR="00F374CF">
        <w:t>w</w:t>
      </w:r>
      <w:r w:rsidR="00F374CF" w:rsidRPr="00CC07AB">
        <w:t>he</w:t>
      </w:r>
      <w:r w:rsidR="00F374CF">
        <w:t>n</w:t>
      </w:r>
      <w:r w:rsidR="00F374CF" w:rsidRPr="00CC07AB">
        <w:t xml:space="preserve"> pumps are sealed with potable water and are pumping water of lesser sanitary quality,</w:t>
      </w:r>
      <w:r w:rsidR="00F374CF">
        <w:t xml:space="preserve"> </w:t>
      </w:r>
      <w:r w:rsidRPr="00CC07AB">
        <w:t>be provided with either an approved reduced pressure principle backflow preventer or a break tank open to atmospheric pressure; and</w:t>
      </w:r>
    </w:p>
    <w:p w:rsidR="00CC07AB" w:rsidRPr="00CC07AB" w:rsidRDefault="00CC07AB" w:rsidP="009319D0"/>
    <w:p w:rsidR="00CC07AB" w:rsidRPr="00CC07AB" w:rsidRDefault="00F374CF" w:rsidP="00711C18">
      <w:pPr>
        <w:ind w:left="2880" w:hanging="720"/>
      </w:pPr>
      <w:r>
        <w:t>B)</w:t>
      </w:r>
      <w:r>
        <w:tab/>
        <w:t>when</w:t>
      </w:r>
      <w:r w:rsidR="00CC07AB" w:rsidRPr="00CC07AB">
        <w:t xml:space="preserve"> a break tank is provided, have an air gap as defined in 35 Ill. Adm. Code 601.105 between the feeder line and the flood rim of the tank.</w:t>
      </w:r>
    </w:p>
    <w:p w:rsidR="00CC07AB" w:rsidRPr="00CC07AB" w:rsidRDefault="00CC07AB" w:rsidP="00CC07AB"/>
    <w:p w:rsidR="00CC07AB" w:rsidRPr="00CC07AB" w:rsidRDefault="00F374CF" w:rsidP="00711C18">
      <w:pPr>
        <w:ind w:firstLine="720"/>
      </w:pPr>
      <w:r>
        <w:t>e)</w:t>
      </w:r>
      <w:r>
        <w:tab/>
        <w:t>Controls</w:t>
      </w:r>
    </w:p>
    <w:p w:rsidR="00CC07AB" w:rsidRPr="00CC07AB" w:rsidRDefault="00CC07AB" w:rsidP="00CC07AB"/>
    <w:p w:rsidR="00CC07AB" w:rsidRPr="00CC07AB" w:rsidRDefault="00CC07AB" w:rsidP="00711C18">
      <w:pPr>
        <w:ind w:left="2160" w:hanging="720"/>
      </w:pPr>
      <w:r w:rsidRPr="00CC07AB">
        <w:t>1)</w:t>
      </w:r>
      <w:r w:rsidRPr="00CC07AB">
        <w:tab/>
        <w:t>Pumps, their prime movers and accessories, must be controlled in such a manner that they will operate at rated capacity without overload.</w:t>
      </w:r>
    </w:p>
    <w:p w:rsidR="00CC07AB" w:rsidRPr="00CC07AB" w:rsidRDefault="00CC07AB" w:rsidP="009319D0"/>
    <w:p w:rsidR="00CC07AB" w:rsidRPr="00CC07AB" w:rsidRDefault="00CC07AB" w:rsidP="00711C18">
      <w:pPr>
        <w:ind w:left="2160" w:hanging="720"/>
      </w:pPr>
      <w:r w:rsidRPr="00CC07AB">
        <w:t>2)</w:t>
      </w:r>
      <w:r w:rsidRPr="00CC07AB">
        <w:tab/>
        <w:t>Provisions must be made to prevent energizing the motor in the event of a backspin cycle.</w:t>
      </w:r>
    </w:p>
    <w:p w:rsidR="00CC07AB" w:rsidRPr="00CC07AB" w:rsidRDefault="00CC07AB" w:rsidP="009319D0"/>
    <w:p w:rsidR="00CC07AB" w:rsidRPr="00CC07AB" w:rsidRDefault="00CC07AB" w:rsidP="00711C18">
      <w:pPr>
        <w:ind w:left="1440"/>
      </w:pPr>
      <w:r w:rsidRPr="00CC07AB">
        <w:t>3)</w:t>
      </w:r>
      <w:r w:rsidRPr="00CC07AB">
        <w:tab/>
        <w:t>Electrical controls must be located above grade.</w:t>
      </w:r>
    </w:p>
    <w:p w:rsidR="00CC07AB" w:rsidRPr="00CC07AB" w:rsidRDefault="00CC07AB" w:rsidP="009319D0"/>
    <w:p w:rsidR="00CC07AB" w:rsidRPr="00CC07AB" w:rsidRDefault="00CC07AB" w:rsidP="00711C18">
      <w:pPr>
        <w:ind w:left="2160" w:hanging="720"/>
      </w:pPr>
      <w:r w:rsidRPr="00CC07AB">
        <w:t>4)</w:t>
      </w:r>
      <w:r w:rsidRPr="00CC07AB">
        <w:tab/>
        <w:t xml:space="preserve">Equipment must be provided or other arrangements made to prevent surge pressures from activating controls </w:t>
      </w:r>
      <w:r w:rsidR="00F374CF">
        <w:t>that</w:t>
      </w:r>
      <w:r w:rsidRPr="00CC07AB">
        <w:t xml:space="preserve"> switch on pumps or activate other equipment outside the normal design cycle of operation.</w:t>
      </w:r>
    </w:p>
    <w:p w:rsidR="00CC07AB" w:rsidRPr="00CC07AB" w:rsidRDefault="00CC07AB" w:rsidP="00CC07AB"/>
    <w:p w:rsidR="00CC07AB" w:rsidRPr="00CC07AB" w:rsidRDefault="00CC07AB" w:rsidP="00711C18">
      <w:pPr>
        <w:ind w:firstLine="720"/>
      </w:pPr>
      <w:r w:rsidRPr="00CC07AB">
        <w:t>f)</w:t>
      </w:r>
      <w:r w:rsidRPr="00CC07AB">
        <w:tab/>
        <w:t xml:space="preserve">Lubrication </w:t>
      </w:r>
    </w:p>
    <w:p w:rsidR="00CC07AB" w:rsidRPr="00CC07AB" w:rsidRDefault="00CC07AB" w:rsidP="00CC07AB"/>
    <w:p w:rsidR="00CC07AB" w:rsidRPr="00CC07AB" w:rsidRDefault="00CC07AB" w:rsidP="00711C18">
      <w:pPr>
        <w:ind w:left="2160" w:hanging="720"/>
      </w:pPr>
      <w:r w:rsidRPr="00CC07AB">
        <w:t>1)</w:t>
      </w:r>
      <w:r w:rsidRPr="00CC07AB">
        <w:tab/>
        <w:t xml:space="preserve">When automatic pre-lubrication of pump bearings is necessary and an auxiliary power supply is provided, design must assure that pre-lubrication is provided when auxiliary power is in use, or that bearings can be lubricated manually before the pump is started. </w:t>
      </w:r>
    </w:p>
    <w:p w:rsidR="00CC07AB" w:rsidRPr="00CC07AB" w:rsidRDefault="00CC07AB" w:rsidP="009319D0">
      <w:bookmarkStart w:id="0" w:name="_GoBack"/>
      <w:bookmarkEnd w:id="0"/>
    </w:p>
    <w:p w:rsidR="00CC07AB" w:rsidRPr="00CC07AB" w:rsidRDefault="00CC07AB" w:rsidP="00711C18">
      <w:pPr>
        <w:ind w:left="2160" w:hanging="720"/>
      </w:pPr>
      <w:r w:rsidRPr="00CC07AB">
        <w:t>2)</w:t>
      </w:r>
      <w:r w:rsidRPr="00CC07AB">
        <w:tab/>
        <w:t xml:space="preserve">All lubricants </w:t>
      </w:r>
      <w:r w:rsidR="00F374CF">
        <w:t>that</w:t>
      </w:r>
      <w:r w:rsidRPr="00CC07AB">
        <w:t xml:space="preserve"> come into contact with the potable water must comply with Section 604.105(f). </w:t>
      </w:r>
    </w:p>
    <w:sectPr w:rsidR="00CC07AB" w:rsidRPr="00CC07A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7AB" w:rsidRDefault="00CC07AB">
      <w:r>
        <w:separator/>
      </w:r>
    </w:p>
  </w:endnote>
  <w:endnote w:type="continuationSeparator" w:id="0">
    <w:p w:rsidR="00CC07AB" w:rsidRDefault="00CC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7AB" w:rsidRDefault="00CC07AB">
      <w:r>
        <w:separator/>
      </w:r>
    </w:p>
  </w:footnote>
  <w:footnote w:type="continuationSeparator" w:id="0">
    <w:p w:rsidR="00CC07AB" w:rsidRDefault="00CC0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7A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C18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088"/>
    <w:rsid w:val="00804A88"/>
    <w:rsid w:val="00805D72"/>
    <w:rsid w:val="00806780"/>
    <w:rsid w:val="008078E8"/>
    <w:rsid w:val="00810296"/>
    <w:rsid w:val="00812F6A"/>
    <w:rsid w:val="00820021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9D0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07AB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74CF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543C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A26EE3-75A4-41F6-85F5-0F2F09C2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6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7</cp:revision>
  <dcterms:created xsi:type="dcterms:W3CDTF">2018-07-31T17:02:00Z</dcterms:created>
  <dcterms:modified xsi:type="dcterms:W3CDTF">2019-08-06T17:18:00Z</dcterms:modified>
</cp:coreProperties>
</file>