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C1" w:rsidRDefault="00BC21C1" w:rsidP="00DC4BA4">
      <w:pPr>
        <w:rPr>
          <w:b/>
        </w:rPr>
      </w:pPr>
    </w:p>
    <w:p w:rsidR="00DC4BA4" w:rsidRPr="00DC4BA4" w:rsidRDefault="00DC4BA4" w:rsidP="00DC4BA4">
      <w:pPr>
        <w:rPr>
          <w:b/>
        </w:rPr>
      </w:pPr>
      <w:r w:rsidRPr="00DC4BA4">
        <w:rPr>
          <w:b/>
        </w:rPr>
        <w:t xml:space="preserve">Section 604.1210  Pumps </w:t>
      </w:r>
    </w:p>
    <w:p w:rsidR="00DC4BA4" w:rsidRPr="00DC4BA4" w:rsidRDefault="00DC4BA4" w:rsidP="00DC4BA4"/>
    <w:p w:rsidR="00DC4BA4" w:rsidRPr="00DC4BA4" w:rsidRDefault="00DC4BA4" w:rsidP="00DC4BA4">
      <w:pPr>
        <w:ind w:firstLine="720"/>
      </w:pPr>
      <w:r w:rsidRPr="00DC4BA4">
        <w:t>a)</w:t>
      </w:r>
      <w:r w:rsidRPr="00DC4BA4">
        <w:tab/>
        <w:t xml:space="preserve">At least two pumping units must be provided for all pump stations. </w:t>
      </w:r>
    </w:p>
    <w:p w:rsidR="00DC4BA4" w:rsidRPr="00DC4BA4" w:rsidRDefault="00DC4BA4" w:rsidP="00DC4BA4"/>
    <w:p w:rsidR="00DC4BA4" w:rsidRPr="00DC4BA4" w:rsidRDefault="00DC4BA4" w:rsidP="00DC4BA4">
      <w:pPr>
        <w:ind w:left="1440" w:hanging="720"/>
      </w:pPr>
      <w:r w:rsidRPr="00DC4BA4">
        <w:t>b)</w:t>
      </w:r>
      <w:r w:rsidRPr="00DC4BA4">
        <w:tab/>
        <w:t>With any pump out of service, the remaining pump or pumps must be capable of providing the maximum demand of the community water supply.</w:t>
      </w:r>
    </w:p>
    <w:p w:rsidR="00DC4BA4" w:rsidRPr="00DC4BA4" w:rsidRDefault="00DC4BA4" w:rsidP="00DC4BA4"/>
    <w:p w:rsidR="00DC4BA4" w:rsidRPr="00DC4BA4" w:rsidRDefault="00DC4BA4" w:rsidP="00DC4BA4">
      <w:pPr>
        <w:ind w:left="1440" w:hanging="720"/>
      </w:pPr>
      <w:r w:rsidRPr="00DC4BA4">
        <w:t>c)</w:t>
      </w:r>
      <w:r w:rsidRPr="00DC4BA4">
        <w:tab/>
        <w:t xml:space="preserve">The pumping units must be provided with readily available spare parts and tools.  </w:t>
      </w:r>
    </w:p>
    <w:p w:rsidR="00DC4BA4" w:rsidRPr="00DC4BA4" w:rsidRDefault="00DC4BA4" w:rsidP="00DC4BA4"/>
    <w:p w:rsidR="00DC4BA4" w:rsidRPr="00DC4BA4" w:rsidRDefault="00DC4BA4" w:rsidP="00DC4BA4">
      <w:pPr>
        <w:ind w:left="1440" w:hanging="720"/>
      </w:pPr>
      <w:r w:rsidRPr="00DC4BA4">
        <w:t>d)</w:t>
      </w:r>
      <w:r w:rsidRPr="00DC4BA4">
        <w:tab/>
        <w:t>Suction Lifts</w:t>
      </w:r>
    </w:p>
    <w:p w:rsidR="00DC4BA4" w:rsidRPr="00DC4BA4" w:rsidRDefault="00DC4BA4" w:rsidP="00805931">
      <w:bookmarkStart w:id="0" w:name="_GoBack"/>
      <w:bookmarkEnd w:id="0"/>
    </w:p>
    <w:p w:rsidR="00DC4BA4" w:rsidRPr="00DC4BA4" w:rsidRDefault="00DC4BA4" w:rsidP="00DC4BA4">
      <w:pPr>
        <w:ind w:left="1440"/>
      </w:pPr>
      <w:r w:rsidRPr="00DC4BA4">
        <w:t>1)</w:t>
      </w:r>
      <w:r w:rsidRPr="00DC4BA4">
        <w:tab/>
        <w:t xml:space="preserve">Suction lifts must be avoided if possible; </w:t>
      </w:r>
    </w:p>
    <w:p w:rsidR="00DC4BA4" w:rsidRPr="00DC4BA4" w:rsidRDefault="00DC4BA4" w:rsidP="00DC4BA4"/>
    <w:p w:rsidR="00DC4BA4" w:rsidRPr="00DC4BA4" w:rsidRDefault="00DC4BA4" w:rsidP="00DC4BA4">
      <w:pPr>
        <w:ind w:left="2160" w:hanging="720"/>
      </w:pPr>
      <w:r w:rsidRPr="00DC4BA4">
        <w:t>2)</w:t>
      </w:r>
      <w:r w:rsidRPr="00DC4BA4">
        <w:tab/>
        <w:t>Suction lifts must be less than 15 feet; and</w:t>
      </w:r>
    </w:p>
    <w:p w:rsidR="00DC4BA4" w:rsidRPr="00DC4BA4" w:rsidRDefault="00DC4BA4" w:rsidP="00DC4BA4"/>
    <w:p w:rsidR="00DC4BA4" w:rsidRPr="00DC4BA4" w:rsidRDefault="00DC4BA4" w:rsidP="00DC4BA4">
      <w:pPr>
        <w:ind w:left="2160" w:hanging="720"/>
      </w:pPr>
      <w:r w:rsidRPr="00DC4BA4">
        <w:t>3)</w:t>
      </w:r>
      <w:r w:rsidRPr="00DC4BA4">
        <w:tab/>
        <w:t>If suction lift is necessary, provisions must be made for priming the pumps</w:t>
      </w:r>
      <w:r w:rsidR="0071236E">
        <w:t>, as follows:</w:t>
      </w:r>
    </w:p>
    <w:p w:rsidR="00DC4BA4" w:rsidRPr="00DC4BA4" w:rsidRDefault="00DC4BA4" w:rsidP="00DC4BA4"/>
    <w:p w:rsidR="00DC4BA4" w:rsidRPr="00DC4BA4" w:rsidRDefault="00DC4BA4" w:rsidP="00DC4BA4">
      <w:pPr>
        <w:ind w:left="2880" w:hanging="720"/>
      </w:pPr>
      <w:r w:rsidRPr="00DC4BA4">
        <w:t>A)</w:t>
      </w:r>
      <w:r w:rsidRPr="00DC4BA4">
        <w:tab/>
        <w:t>prime water must not be of lesser sanitary quality than that of the water being pumped;</w:t>
      </w:r>
    </w:p>
    <w:p w:rsidR="00DC4BA4" w:rsidRPr="00DC4BA4" w:rsidRDefault="00DC4BA4" w:rsidP="00DC4BA4"/>
    <w:p w:rsidR="00DC4BA4" w:rsidRPr="00DC4BA4" w:rsidRDefault="00DC4BA4" w:rsidP="00DC4BA4">
      <w:pPr>
        <w:ind w:left="2880" w:hanging="720"/>
      </w:pPr>
      <w:r w:rsidRPr="00DC4BA4">
        <w:t>B)</w:t>
      </w:r>
      <w:r w:rsidRPr="00DC4BA4">
        <w:tab/>
        <w:t>means must be provided to prevent either backsiphonage or backflow; and</w:t>
      </w:r>
    </w:p>
    <w:p w:rsidR="00DC4BA4" w:rsidRPr="00DC4BA4" w:rsidRDefault="00DC4BA4" w:rsidP="00DC4BA4"/>
    <w:p w:rsidR="00DC4BA4" w:rsidRPr="00DC4BA4" w:rsidRDefault="00DC4BA4" w:rsidP="00DC4BA4">
      <w:pPr>
        <w:ind w:left="1440" w:firstLine="720"/>
      </w:pPr>
      <w:r w:rsidRPr="00DC4BA4">
        <w:t>C)</w:t>
      </w:r>
      <w:r w:rsidRPr="00DC4BA4">
        <w:tab/>
        <w:t>vacuum priming may be used.</w:t>
      </w:r>
    </w:p>
    <w:p w:rsidR="00DC4BA4" w:rsidRPr="00DC4BA4" w:rsidRDefault="00DC4BA4" w:rsidP="00DC4BA4"/>
    <w:p w:rsidR="00DC4BA4" w:rsidRPr="00DC4BA4" w:rsidRDefault="00DC4BA4" w:rsidP="00DC4BA4">
      <w:pPr>
        <w:ind w:left="1440" w:hanging="720"/>
      </w:pPr>
      <w:r w:rsidRPr="00DC4BA4">
        <w:t>e)</w:t>
      </w:r>
      <w:r w:rsidRPr="00DC4BA4">
        <w:tab/>
        <w:t xml:space="preserve">Pumps taking suction from ground storage tanks must be provided adequate net positive suction head, but the minimum distribution pressure of 20 psi is not required.  The pumps </w:t>
      </w:r>
      <w:r w:rsidR="00860F7F">
        <w:t>must</w:t>
      </w:r>
      <w:r w:rsidRPr="00DC4BA4">
        <w:t xml:space="preserve"> be equipped with automatic shutoffs or low-pressure controllers</w:t>
      </w:r>
      <w:r w:rsidR="0071236E">
        <w:t>,</w:t>
      </w:r>
      <w:r w:rsidRPr="00DC4BA4">
        <w:t xml:space="preserve"> as recommended by the pump manufacturer.</w:t>
      </w:r>
    </w:p>
    <w:sectPr w:rsidR="00DC4BA4" w:rsidRPr="00DC4B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A4" w:rsidRDefault="00DC4BA4">
      <w:r>
        <w:separator/>
      </w:r>
    </w:p>
  </w:endnote>
  <w:endnote w:type="continuationSeparator" w:id="0">
    <w:p w:rsidR="00DC4BA4" w:rsidRDefault="00DC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A4" w:rsidRDefault="00DC4BA4">
      <w:r>
        <w:separator/>
      </w:r>
    </w:p>
  </w:footnote>
  <w:footnote w:type="continuationSeparator" w:id="0">
    <w:p w:rsidR="00DC4BA4" w:rsidRDefault="00DC4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36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931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0F7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1C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BA4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6CAAA-1D56-46B1-AB47-1D663E40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854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2018-07-31T17:02:00Z</dcterms:created>
  <dcterms:modified xsi:type="dcterms:W3CDTF">2019-08-06T17:17:00Z</dcterms:modified>
</cp:coreProperties>
</file>