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8D" w:rsidRDefault="00B82E8D" w:rsidP="00985B87">
      <w:pPr>
        <w:rPr>
          <w:b/>
        </w:rPr>
      </w:pPr>
    </w:p>
    <w:p w:rsidR="00985B87" w:rsidRPr="00985B87" w:rsidRDefault="00985B87" w:rsidP="00985B87">
      <w:pPr>
        <w:rPr>
          <w:b/>
        </w:rPr>
      </w:pPr>
      <w:r w:rsidRPr="00985B87">
        <w:rPr>
          <w:b/>
        </w:rPr>
        <w:t>Section 604.1015  Taste and Odor Control</w:t>
      </w:r>
      <w:r w:rsidRPr="00985B87">
        <w:t xml:space="preserve"> </w:t>
      </w:r>
    </w:p>
    <w:p w:rsidR="00985B87" w:rsidRPr="00985B87" w:rsidRDefault="00985B87" w:rsidP="00985B87"/>
    <w:p w:rsidR="00985B87" w:rsidRPr="00985B87" w:rsidRDefault="00985B87" w:rsidP="00985B87">
      <w:pPr>
        <w:ind w:left="1440" w:hanging="720"/>
      </w:pPr>
      <w:r w:rsidRPr="00985B87">
        <w:t>a)</w:t>
      </w:r>
      <w:r w:rsidRPr="00985B87">
        <w:tab/>
        <w:t xml:space="preserve">Control of taste and odor is required when necessary to meet the requirements of 35 Ill. Adm. Code 601.101(b). </w:t>
      </w:r>
    </w:p>
    <w:p w:rsidR="00985B87" w:rsidRPr="00985B87" w:rsidRDefault="00985B87" w:rsidP="00331657">
      <w:bookmarkStart w:id="0" w:name="_GoBack"/>
      <w:bookmarkEnd w:id="0"/>
    </w:p>
    <w:p w:rsidR="00985B87" w:rsidRPr="00985B87" w:rsidRDefault="00985B87" w:rsidP="00985B87">
      <w:pPr>
        <w:ind w:left="1440" w:hanging="720"/>
      </w:pPr>
      <w:r w:rsidRPr="00985B87">
        <w:t>b)</w:t>
      </w:r>
      <w:r w:rsidRPr="00985B87">
        <w:tab/>
        <w:t xml:space="preserve">Acceptable taste and odor control treatments include: </w:t>
      </w:r>
    </w:p>
    <w:p w:rsidR="00985B87" w:rsidRPr="00985B87" w:rsidRDefault="00985B87" w:rsidP="00985B87"/>
    <w:p w:rsidR="00985B87" w:rsidRPr="00985B87" w:rsidRDefault="00985B87" w:rsidP="00B82E8D">
      <w:pPr>
        <w:ind w:left="1440"/>
      </w:pPr>
      <w:r w:rsidRPr="00985B87">
        <w:t>1)</w:t>
      </w:r>
      <w:r w:rsidRPr="00985B87">
        <w:tab/>
        <w:t>chlorination;</w:t>
      </w:r>
    </w:p>
    <w:p w:rsidR="00985B87" w:rsidRPr="00985B87" w:rsidRDefault="00985B87" w:rsidP="00B82E8D"/>
    <w:p w:rsidR="00985B87" w:rsidRPr="00985B87" w:rsidRDefault="00985B87" w:rsidP="00B82E8D">
      <w:pPr>
        <w:ind w:left="1440"/>
      </w:pPr>
      <w:r w:rsidRPr="00985B87">
        <w:t>2)</w:t>
      </w:r>
      <w:r w:rsidRPr="00985B87">
        <w:tab/>
        <w:t>chlorine dioxide;</w:t>
      </w:r>
    </w:p>
    <w:p w:rsidR="00985B87" w:rsidRPr="00985B87" w:rsidRDefault="00985B87" w:rsidP="00985B87"/>
    <w:p w:rsidR="00985B87" w:rsidRPr="00985B87" w:rsidRDefault="00985B87" w:rsidP="00B82E8D">
      <w:pPr>
        <w:ind w:left="1440"/>
      </w:pPr>
      <w:r w:rsidRPr="00985B87">
        <w:t>3)</w:t>
      </w:r>
      <w:r w:rsidRPr="00985B87">
        <w:tab/>
        <w:t>powdered activated carbon;</w:t>
      </w:r>
    </w:p>
    <w:p w:rsidR="00985B87" w:rsidRPr="00985B87" w:rsidRDefault="00985B87" w:rsidP="00985B87"/>
    <w:p w:rsidR="00985B87" w:rsidRPr="00985B87" w:rsidRDefault="00985B87" w:rsidP="00B82E8D">
      <w:pPr>
        <w:ind w:left="1440"/>
      </w:pPr>
      <w:r w:rsidRPr="00985B87">
        <w:t>4)</w:t>
      </w:r>
      <w:r w:rsidRPr="00985B87">
        <w:tab/>
        <w:t>granular activated carbon;</w:t>
      </w:r>
    </w:p>
    <w:p w:rsidR="00985B87" w:rsidRPr="00985B87" w:rsidRDefault="00985B87" w:rsidP="00985B87"/>
    <w:p w:rsidR="00985B87" w:rsidRPr="00985B87" w:rsidRDefault="00985B87" w:rsidP="00B82E8D">
      <w:pPr>
        <w:ind w:left="1440"/>
      </w:pPr>
      <w:r w:rsidRPr="00985B87">
        <w:t>5)</w:t>
      </w:r>
      <w:r w:rsidRPr="00985B87">
        <w:tab/>
        <w:t>copper sulfate or other copper compounds;</w:t>
      </w:r>
    </w:p>
    <w:p w:rsidR="00985B87" w:rsidRPr="00985B87" w:rsidRDefault="00985B87" w:rsidP="00985B87"/>
    <w:p w:rsidR="00985B87" w:rsidRPr="00985B87" w:rsidRDefault="00985B87" w:rsidP="00B82E8D">
      <w:pPr>
        <w:ind w:left="1440"/>
      </w:pPr>
      <w:r w:rsidRPr="00985B87">
        <w:t>6)</w:t>
      </w:r>
      <w:r w:rsidRPr="00985B87">
        <w:tab/>
        <w:t>aeration;</w:t>
      </w:r>
    </w:p>
    <w:p w:rsidR="00985B87" w:rsidRPr="00985B87" w:rsidRDefault="00985B87" w:rsidP="00985B87"/>
    <w:p w:rsidR="00985B87" w:rsidRPr="00985B87" w:rsidRDefault="00985B87" w:rsidP="00B82E8D">
      <w:pPr>
        <w:ind w:left="1440"/>
      </w:pPr>
      <w:r w:rsidRPr="00985B87">
        <w:t>7)</w:t>
      </w:r>
      <w:r w:rsidRPr="00985B87">
        <w:tab/>
        <w:t xml:space="preserve">potassium permanganate; </w:t>
      </w:r>
    </w:p>
    <w:p w:rsidR="00985B87" w:rsidRPr="00985B87" w:rsidRDefault="00985B87" w:rsidP="00985B87"/>
    <w:p w:rsidR="00985B87" w:rsidRPr="00985B87" w:rsidRDefault="00985B87" w:rsidP="00985B87">
      <w:pPr>
        <w:ind w:left="1440"/>
      </w:pPr>
      <w:r w:rsidRPr="00985B87">
        <w:t>8)</w:t>
      </w:r>
      <w:r w:rsidRPr="00985B87">
        <w:tab/>
        <w:t>ozonation; or</w:t>
      </w:r>
    </w:p>
    <w:p w:rsidR="00985B87" w:rsidRPr="00985B87" w:rsidRDefault="00985B87" w:rsidP="00B82E8D"/>
    <w:p w:rsidR="00985B87" w:rsidRPr="00985B87" w:rsidRDefault="00985B87" w:rsidP="00985B87">
      <w:pPr>
        <w:ind w:left="1440"/>
      </w:pPr>
      <w:r w:rsidRPr="00985B87">
        <w:t>9)</w:t>
      </w:r>
      <w:r w:rsidRPr="00985B87">
        <w:tab/>
        <w:t>ultraviolet with hydrogen peroxide.</w:t>
      </w:r>
    </w:p>
    <w:sectPr w:rsidR="00985B87" w:rsidRPr="00985B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87" w:rsidRDefault="00985B87">
      <w:r>
        <w:separator/>
      </w:r>
    </w:p>
  </w:endnote>
  <w:endnote w:type="continuationSeparator" w:id="0">
    <w:p w:rsidR="00985B87" w:rsidRDefault="0098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87" w:rsidRDefault="00985B87">
      <w:r>
        <w:separator/>
      </w:r>
    </w:p>
  </w:footnote>
  <w:footnote w:type="continuationSeparator" w:id="0">
    <w:p w:rsidR="00985B87" w:rsidRDefault="00985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8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657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922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B87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E8D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67128-D51E-42B7-88B4-3B431AAD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2018-07-31T17:02:00Z</dcterms:created>
  <dcterms:modified xsi:type="dcterms:W3CDTF">2019-08-06T17:12:00Z</dcterms:modified>
</cp:coreProperties>
</file>