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8B8" w:rsidRDefault="005468B8" w:rsidP="008C60BF">
      <w:pPr>
        <w:rPr>
          <w:b/>
        </w:rPr>
      </w:pPr>
    </w:p>
    <w:p w:rsidR="008C60BF" w:rsidRPr="008C60BF" w:rsidRDefault="008C60BF" w:rsidP="008C60BF">
      <w:pPr>
        <w:rPr>
          <w:b/>
        </w:rPr>
      </w:pPr>
      <w:r w:rsidRPr="008C60BF">
        <w:rPr>
          <w:b/>
        </w:rPr>
        <w:t xml:space="preserve">Section 604.140  Nitrification Action Plan </w:t>
      </w:r>
    </w:p>
    <w:p w:rsidR="008C60BF" w:rsidRPr="008C60BF" w:rsidRDefault="008C60BF" w:rsidP="008C60BF"/>
    <w:p w:rsidR="008C60BF" w:rsidRPr="008C60BF" w:rsidRDefault="008C60BF" w:rsidP="008C60BF">
      <w:r w:rsidRPr="008C60BF">
        <w:t>Any community water supply distributing water without a free chlorine residual must create a Nitrification Action Plan (NAP).  The NAP must:</w:t>
      </w:r>
    </w:p>
    <w:p w:rsidR="008C60BF" w:rsidRPr="008C60BF" w:rsidRDefault="008C60BF" w:rsidP="008C60BF"/>
    <w:p w:rsidR="008C60BF" w:rsidRPr="008C60BF" w:rsidRDefault="008C60BF" w:rsidP="008C60BF">
      <w:pPr>
        <w:ind w:left="1440" w:hanging="720"/>
      </w:pPr>
      <w:r w:rsidRPr="008C60BF">
        <w:t>a)</w:t>
      </w:r>
      <w:r w:rsidRPr="008C60BF">
        <w:tab/>
        <w:t xml:space="preserve">contain a plan for monitoring total </w:t>
      </w:r>
      <w:r w:rsidR="00A22E63">
        <w:t>a</w:t>
      </w:r>
      <w:r w:rsidRPr="008C60BF">
        <w:t xml:space="preserve">mmonia-N, free </w:t>
      </w:r>
      <w:r w:rsidR="00A22E63">
        <w:t>a</w:t>
      </w:r>
      <w:r w:rsidRPr="008C60BF">
        <w:t xml:space="preserve">mmonia-N, </w:t>
      </w:r>
      <w:r w:rsidR="00A22E63">
        <w:t>n</w:t>
      </w:r>
      <w:r w:rsidRPr="008C60BF">
        <w:t xml:space="preserve">itrite-N, </w:t>
      </w:r>
      <w:r w:rsidR="00A22E63">
        <w:t>n</w:t>
      </w:r>
      <w:r w:rsidRPr="008C60BF">
        <w:t>itrate-N, monochloramine residual, dichloramine residual, and total chlorine residual;</w:t>
      </w:r>
    </w:p>
    <w:p w:rsidR="008C60BF" w:rsidRPr="008C60BF" w:rsidRDefault="008C60BF" w:rsidP="008C60BF"/>
    <w:p w:rsidR="008C60BF" w:rsidRPr="008C60BF" w:rsidRDefault="008C60BF" w:rsidP="008C60BF">
      <w:pPr>
        <w:ind w:left="1440" w:hanging="720"/>
      </w:pPr>
      <w:r w:rsidRPr="008C60BF">
        <w:t>b)</w:t>
      </w:r>
      <w:r w:rsidRPr="008C60BF">
        <w:tab/>
        <w:t>contain system specific levels of the chemicals in subsection (a) whe</w:t>
      </w:r>
      <w:r w:rsidR="00A22E63">
        <w:t>n</w:t>
      </w:r>
      <w:bookmarkStart w:id="0" w:name="_GoBack"/>
      <w:bookmarkEnd w:id="0"/>
      <w:r w:rsidRPr="008C60BF">
        <w:t xml:space="preserve"> action must be taken;</w:t>
      </w:r>
    </w:p>
    <w:p w:rsidR="008C60BF" w:rsidRPr="008C60BF" w:rsidRDefault="008C60BF" w:rsidP="008C60BF"/>
    <w:p w:rsidR="008C60BF" w:rsidRPr="008C60BF" w:rsidRDefault="008C60BF" w:rsidP="008C60BF">
      <w:pPr>
        <w:ind w:left="1440" w:hanging="720"/>
      </w:pPr>
      <w:r w:rsidRPr="008C60BF">
        <w:t>c)</w:t>
      </w:r>
      <w:r w:rsidRPr="008C60BF">
        <w:tab/>
        <w:t>contain specific corrective actions to be taken if the levels in subsection (b) are exceeded; and</w:t>
      </w:r>
    </w:p>
    <w:p w:rsidR="008C60BF" w:rsidRPr="008C60BF" w:rsidRDefault="008C60BF" w:rsidP="008C60BF"/>
    <w:p w:rsidR="008C60BF" w:rsidRPr="008C60BF" w:rsidRDefault="008C60BF" w:rsidP="008C60BF">
      <w:pPr>
        <w:ind w:left="1440" w:hanging="720"/>
      </w:pPr>
      <w:r w:rsidRPr="008C60BF">
        <w:t>d)</w:t>
      </w:r>
      <w:r w:rsidRPr="008C60BF">
        <w:tab/>
        <w:t>be maintained on site and made available to the Agency, upon request.</w:t>
      </w:r>
    </w:p>
    <w:sectPr w:rsidR="008C60BF" w:rsidRPr="008C60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0BF" w:rsidRDefault="008C60BF">
      <w:r>
        <w:separator/>
      </w:r>
    </w:p>
  </w:endnote>
  <w:endnote w:type="continuationSeparator" w:id="0">
    <w:p w:rsidR="008C60BF" w:rsidRDefault="008C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0BF" w:rsidRDefault="008C60BF">
      <w:r>
        <w:separator/>
      </w:r>
    </w:p>
  </w:footnote>
  <w:footnote w:type="continuationSeparator" w:id="0">
    <w:p w:rsidR="008C60BF" w:rsidRDefault="008C6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B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8B8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0BF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2E63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D55F7-F648-4E4C-8778-38910A3D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534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BockewitzCK</cp:lastModifiedBy>
  <cp:revision>3</cp:revision>
  <dcterms:created xsi:type="dcterms:W3CDTF">2018-07-31T17:01:00Z</dcterms:created>
  <dcterms:modified xsi:type="dcterms:W3CDTF">2018-08-02T13:41:00Z</dcterms:modified>
</cp:coreProperties>
</file>