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BA" w:rsidRDefault="00CC19BA" w:rsidP="00CC19BA">
      <w:pPr>
        <w:widowControl w:val="0"/>
        <w:autoSpaceDE w:val="0"/>
        <w:autoSpaceDN w:val="0"/>
        <w:adjustRightInd w:val="0"/>
      </w:pPr>
      <w:bookmarkStart w:id="0" w:name="_GoBack"/>
      <w:bookmarkEnd w:id="0"/>
    </w:p>
    <w:p w:rsidR="00CC19BA" w:rsidRDefault="00CC19BA" w:rsidP="00CC19BA">
      <w:pPr>
        <w:widowControl w:val="0"/>
        <w:autoSpaceDE w:val="0"/>
        <w:autoSpaceDN w:val="0"/>
        <w:adjustRightInd w:val="0"/>
      </w:pPr>
      <w:r>
        <w:rPr>
          <w:b/>
          <w:bCs/>
        </w:rPr>
        <w:t>Section 602.108  Construction Permit Applications</w:t>
      </w:r>
      <w:r>
        <w:t xml:space="preserve"> </w:t>
      </w:r>
    </w:p>
    <w:p w:rsidR="00CC19BA" w:rsidRDefault="00CC19BA" w:rsidP="00CC19BA">
      <w:pPr>
        <w:widowControl w:val="0"/>
        <w:autoSpaceDE w:val="0"/>
        <w:autoSpaceDN w:val="0"/>
        <w:adjustRightInd w:val="0"/>
      </w:pPr>
    </w:p>
    <w:p w:rsidR="00CC19BA" w:rsidRDefault="00CC19BA" w:rsidP="00CC19BA">
      <w:pPr>
        <w:widowControl w:val="0"/>
        <w:autoSpaceDE w:val="0"/>
        <w:autoSpaceDN w:val="0"/>
        <w:adjustRightInd w:val="0"/>
      </w:pPr>
      <w:r>
        <w:t xml:space="preserve">All applications for any construction permit required under this Chapter shall contain, where appropriate, the following information and documents: </w:t>
      </w:r>
    </w:p>
    <w:p w:rsidR="000E4CAA" w:rsidRDefault="000E4CAA" w:rsidP="00CC19BA">
      <w:pPr>
        <w:widowControl w:val="0"/>
        <w:autoSpaceDE w:val="0"/>
        <w:autoSpaceDN w:val="0"/>
        <w:adjustRightInd w:val="0"/>
      </w:pPr>
    </w:p>
    <w:p w:rsidR="00CC19BA" w:rsidRDefault="00CC19BA" w:rsidP="00CC19BA">
      <w:pPr>
        <w:widowControl w:val="0"/>
        <w:autoSpaceDE w:val="0"/>
        <w:autoSpaceDN w:val="0"/>
        <w:adjustRightInd w:val="0"/>
        <w:ind w:left="1440" w:hanging="720"/>
      </w:pPr>
      <w:r>
        <w:t>a)</w:t>
      </w:r>
      <w:r>
        <w:tab/>
        <w:t xml:space="preserve">A summary of the design basis; </w:t>
      </w:r>
    </w:p>
    <w:p w:rsidR="000E4CAA" w:rsidRDefault="000E4CAA" w:rsidP="00CC19BA">
      <w:pPr>
        <w:widowControl w:val="0"/>
        <w:autoSpaceDE w:val="0"/>
        <w:autoSpaceDN w:val="0"/>
        <w:adjustRightInd w:val="0"/>
        <w:ind w:left="1440" w:hanging="720"/>
      </w:pPr>
    </w:p>
    <w:p w:rsidR="00CC19BA" w:rsidRDefault="00CC19BA" w:rsidP="00CC19BA">
      <w:pPr>
        <w:widowControl w:val="0"/>
        <w:autoSpaceDE w:val="0"/>
        <w:autoSpaceDN w:val="0"/>
        <w:adjustRightInd w:val="0"/>
        <w:ind w:left="1440" w:hanging="720"/>
      </w:pPr>
      <w:r>
        <w:t>b)</w:t>
      </w:r>
      <w:r>
        <w:tab/>
        <w:t xml:space="preserve">Operation requirements; </w:t>
      </w:r>
    </w:p>
    <w:p w:rsidR="000E4CAA" w:rsidRDefault="000E4CAA" w:rsidP="00CC19BA">
      <w:pPr>
        <w:widowControl w:val="0"/>
        <w:autoSpaceDE w:val="0"/>
        <w:autoSpaceDN w:val="0"/>
        <w:adjustRightInd w:val="0"/>
        <w:ind w:left="1440" w:hanging="720"/>
      </w:pPr>
    </w:p>
    <w:p w:rsidR="00CC19BA" w:rsidRDefault="00CC19BA" w:rsidP="00CC19BA">
      <w:pPr>
        <w:widowControl w:val="0"/>
        <w:autoSpaceDE w:val="0"/>
        <w:autoSpaceDN w:val="0"/>
        <w:adjustRightInd w:val="0"/>
        <w:ind w:left="1440" w:hanging="720"/>
      </w:pPr>
      <w:r>
        <w:t>c)</w:t>
      </w:r>
      <w:r>
        <w:tab/>
        <w:t xml:space="preserve">General </w:t>
      </w:r>
      <w:r w:rsidR="00BD6B02">
        <w:t>layout</w:t>
      </w:r>
      <w:r>
        <w:t xml:space="preserve">; </w:t>
      </w:r>
    </w:p>
    <w:p w:rsidR="000E4CAA" w:rsidRDefault="000E4CAA" w:rsidP="00CC19BA">
      <w:pPr>
        <w:widowControl w:val="0"/>
        <w:autoSpaceDE w:val="0"/>
        <w:autoSpaceDN w:val="0"/>
        <w:adjustRightInd w:val="0"/>
        <w:ind w:left="1440" w:hanging="720"/>
      </w:pPr>
    </w:p>
    <w:p w:rsidR="00CC19BA" w:rsidRDefault="00CC19BA" w:rsidP="00CC19BA">
      <w:pPr>
        <w:widowControl w:val="0"/>
        <w:autoSpaceDE w:val="0"/>
        <w:autoSpaceDN w:val="0"/>
        <w:adjustRightInd w:val="0"/>
        <w:ind w:left="1440" w:hanging="720"/>
      </w:pPr>
      <w:r>
        <w:t>d)</w:t>
      </w:r>
      <w:r>
        <w:tab/>
        <w:t xml:space="preserve">Detailed </w:t>
      </w:r>
      <w:r w:rsidR="00BD6B02">
        <w:t>plans</w:t>
      </w:r>
      <w:r>
        <w:t xml:space="preserve">; </w:t>
      </w:r>
    </w:p>
    <w:p w:rsidR="000E4CAA" w:rsidRDefault="000E4CAA" w:rsidP="00CC19BA">
      <w:pPr>
        <w:widowControl w:val="0"/>
        <w:autoSpaceDE w:val="0"/>
        <w:autoSpaceDN w:val="0"/>
        <w:adjustRightInd w:val="0"/>
        <w:ind w:left="1440" w:hanging="720"/>
      </w:pPr>
    </w:p>
    <w:p w:rsidR="00CC19BA" w:rsidRDefault="00CC19BA" w:rsidP="00CC19BA">
      <w:pPr>
        <w:widowControl w:val="0"/>
        <w:autoSpaceDE w:val="0"/>
        <w:autoSpaceDN w:val="0"/>
        <w:adjustRightInd w:val="0"/>
        <w:ind w:left="1440" w:hanging="720"/>
      </w:pPr>
      <w:r>
        <w:t>e)</w:t>
      </w:r>
      <w:r>
        <w:tab/>
        <w:t xml:space="preserve">Specifications; </w:t>
      </w:r>
    </w:p>
    <w:p w:rsidR="000E4CAA" w:rsidRDefault="000E4CAA" w:rsidP="00CC19BA">
      <w:pPr>
        <w:widowControl w:val="0"/>
        <w:autoSpaceDE w:val="0"/>
        <w:autoSpaceDN w:val="0"/>
        <w:adjustRightInd w:val="0"/>
        <w:ind w:left="1440" w:hanging="720"/>
      </w:pPr>
    </w:p>
    <w:p w:rsidR="00CC19BA" w:rsidRDefault="00CC19BA" w:rsidP="00CC19BA">
      <w:pPr>
        <w:widowControl w:val="0"/>
        <w:autoSpaceDE w:val="0"/>
        <w:autoSpaceDN w:val="0"/>
        <w:adjustRightInd w:val="0"/>
        <w:ind w:left="1440" w:hanging="720"/>
      </w:pPr>
      <w:r>
        <w:t>f)</w:t>
      </w:r>
      <w:r>
        <w:tab/>
        <w:t xml:space="preserve">A professional seal to satisfy Section 602.105(c) requirements; </w:t>
      </w:r>
    </w:p>
    <w:p w:rsidR="000E4CAA" w:rsidRDefault="000E4CAA" w:rsidP="00CC19BA">
      <w:pPr>
        <w:widowControl w:val="0"/>
        <w:autoSpaceDE w:val="0"/>
        <w:autoSpaceDN w:val="0"/>
        <w:adjustRightInd w:val="0"/>
        <w:ind w:left="1440" w:hanging="720"/>
      </w:pPr>
    </w:p>
    <w:p w:rsidR="00CD6611" w:rsidRDefault="00CD6611" w:rsidP="00CC19BA">
      <w:pPr>
        <w:widowControl w:val="0"/>
        <w:autoSpaceDE w:val="0"/>
        <w:autoSpaceDN w:val="0"/>
        <w:adjustRightInd w:val="0"/>
        <w:ind w:left="1440" w:hanging="720"/>
      </w:pPr>
      <w:r>
        <w:t>g)</w:t>
      </w:r>
      <w:r>
        <w:tab/>
        <w:t>Certification by each person signing the application that the information in the application is complete and accurate, and that the text of the application has not been changed from the Agency's official construction permit application form; and</w:t>
      </w:r>
    </w:p>
    <w:p w:rsidR="000E4CAA" w:rsidRDefault="000E4CAA" w:rsidP="00CC19BA">
      <w:pPr>
        <w:widowControl w:val="0"/>
        <w:autoSpaceDE w:val="0"/>
        <w:autoSpaceDN w:val="0"/>
        <w:adjustRightInd w:val="0"/>
        <w:ind w:left="1440" w:hanging="720"/>
      </w:pPr>
    </w:p>
    <w:p w:rsidR="00CC19BA" w:rsidRDefault="00CD6611" w:rsidP="00CC19BA">
      <w:pPr>
        <w:widowControl w:val="0"/>
        <w:autoSpaceDE w:val="0"/>
        <w:autoSpaceDN w:val="0"/>
        <w:adjustRightInd w:val="0"/>
        <w:ind w:left="1440" w:hanging="720"/>
      </w:pPr>
      <w:r>
        <w:t>h</w:t>
      </w:r>
      <w:r w:rsidR="00CC19BA">
        <w:t>)</w:t>
      </w:r>
      <w:r w:rsidR="00CC19BA">
        <w:tab/>
        <w:t xml:space="preserve">Any other information required by the Agency for proper consideration of the permit. </w:t>
      </w:r>
    </w:p>
    <w:p w:rsidR="00CD6611" w:rsidRDefault="00CD6611">
      <w:pPr>
        <w:pStyle w:val="JCARSourceNote"/>
        <w:ind w:firstLine="720"/>
      </w:pPr>
    </w:p>
    <w:p w:rsidR="00CD6611" w:rsidRPr="00D55B37" w:rsidRDefault="00CD6611">
      <w:pPr>
        <w:pStyle w:val="JCARSourceNote"/>
        <w:ind w:firstLine="720"/>
      </w:pPr>
      <w:r w:rsidRPr="00D55B37">
        <w:t xml:space="preserve">(Source:  </w:t>
      </w:r>
      <w:r>
        <w:t>Amended</w:t>
      </w:r>
      <w:r w:rsidRPr="00D55B37">
        <w:t xml:space="preserve"> at 2</w:t>
      </w:r>
      <w:r>
        <w:t xml:space="preserve">7 </w:t>
      </w:r>
      <w:r w:rsidRPr="00D55B37">
        <w:t xml:space="preserve">Ill. Reg. </w:t>
      </w:r>
      <w:r w:rsidR="00F21409">
        <w:t>18030</w:t>
      </w:r>
      <w:r w:rsidRPr="00D55B37">
        <w:t xml:space="preserve">, effective </w:t>
      </w:r>
      <w:r w:rsidR="00F21409">
        <w:t>November 12, 2003</w:t>
      </w:r>
      <w:r w:rsidRPr="00D55B37">
        <w:t>)</w:t>
      </w:r>
    </w:p>
    <w:sectPr w:rsidR="00CD6611" w:rsidRPr="00D55B37" w:rsidSect="00CC1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9BA"/>
    <w:rsid w:val="00060D4C"/>
    <w:rsid w:val="000704B7"/>
    <w:rsid w:val="000B0DFA"/>
    <w:rsid w:val="000E4CAA"/>
    <w:rsid w:val="005C3366"/>
    <w:rsid w:val="008B56F6"/>
    <w:rsid w:val="00BD6B02"/>
    <w:rsid w:val="00C06B3C"/>
    <w:rsid w:val="00CC19BA"/>
    <w:rsid w:val="00CD6611"/>
    <w:rsid w:val="00F21409"/>
    <w:rsid w:val="00FE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6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