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A5" w:rsidRDefault="00833AA5" w:rsidP="00833AA5">
      <w:pPr>
        <w:widowControl w:val="0"/>
        <w:autoSpaceDE w:val="0"/>
        <w:autoSpaceDN w:val="0"/>
        <w:adjustRightInd w:val="0"/>
      </w:pPr>
      <w:bookmarkStart w:id="0" w:name="_GoBack"/>
      <w:bookmarkEnd w:id="0"/>
    </w:p>
    <w:p w:rsidR="00833AA5" w:rsidRDefault="00833AA5" w:rsidP="00833AA5">
      <w:pPr>
        <w:widowControl w:val="0"/>
        <w:autoSpaceDE w:val="0"/>
        <w:autoSpaceDN w:val="0"/>
        <w:adjustRightInd w:val="0"/>
      </w:pPr>
      <w:r>
        <w:rPr>
          <w:b/>
          <w:bCs/>
        </w:rPr>
        <w:t>Section 602.105  Standards for Issuance</w:t>
      </w:r>
      <w:r>
        <w:t xml:space="preserve"> </w:t>
      </w:r>
    </w:p>
    <w:p w:rsidR="00833AA5" w:rsidRDefault="00833AA5" w:rsidP="00833AA5">
      <w:pPr>
        <w:widowControl w:val="0"/>
        <w:autoSpaceDE w:val="0"/>
        <w:autoSpaceDN w:val="0"/>
        <w:adjustRightInd w:val="0"/>
      </w:pPr>
    </w:p>
    <w:p w:rsidR="00833AA5" w:rsidRDefault="00833AA5" w:rsidP="00833AA5">
      <w:pPr>
        <w:widowControl w:val="0"/>
        <w:autoSpaceDE w:val="0"/>
        <w:autoSpaceDN w:val="0"/>
        <w:adjustRightInd w:val="0"/>
        <w:ind w:left="1440" w:hanging="720"/>
      </w:pPr>
      <w:r>
        <w:t>a)</w:t>
      </w:r>
      <w:r>
        <w:tab/>
        <w:t>The Agency shall not grant any construction or operatin</w:t>
      </w:r>
      <w:r w:rsidR="001F3903">
        <w:t xml:space="preserve">g permit required by this </w:t>
      </w:r>
      <w:r w:rsidR="005F0A4E">
        <w:t>Part unless</w:t>
      </w:r>
      <w:r>
        <w:t xml:space="preserve"> the applicant submits adequate proof that the public water supply will be constructed, modified or operated so as not to cause a violation of the Environmental Protection Act [415 ILCS 5]. </w:t>
      </w:r>
    </w:p>
    <w:p w:rsidR="004F5D99" w:rsidRDefault="004F5D99" w:rsidP="00833AA5">
      <w:pPr>
        <w:widowControl w:val="0"/>
        <w:autoSpaceDE w:val="0"/>
        <w:autoSpaceDN w:val="0"/>
        <w:adjustRightInd w:val="0"/>
        <w:ind w:left="1440" w:hanging="720"/>
      </w:pPr>
    </w:p>
    <w:p w:rsidR="00833AA5" w:rsidRDefault="00833AA5" w:rsidP="00833AA5">
      <w:pPr>
        <w:widowControl w:val="0"/>
        <w:autoSpaceDE w:val="0"/>
        <w:autoSpaceDN w:val="0"/>
        <w:adjustRightInd w:val="0"/>
        <w:ind w:left="1440" w:hanging="720"/>
      </w:pPr>
      <w:r>
        <w:t>b)</w:t>
      </w:r>
      <w:r>
        <w:tab/>
        <w:t xml:space="preserve">The Agency shall not grant any construction or operating permit required by this Part unless the applicant submits adequate proof that the public water supply facility conforms to the design criteria promulgated by the Agency under Section 39(a) of the Act or Section 602.115 or is based on such other criteria which the applicant proves will produce consistently satisfactory results. </w:t>
      </w:r>
    </w:p>
    <w:p w:rsidR="004F5D99" w:rsidRDefault="004F5D99" w:rsidP="00833AA5">
      <w:pPr>
        <w:widowControl w:val="0"/>
        <w:autoSpaceDE w:val="0"/>
        <w:autoSpaceDN w:val="0"/>
        <w:adjustRightInd w:val="0"/>
        <w:ind w:left="1440" w:hanging="720"/>
      </w:pPr>
    </w:p>
    <w:p w:rsidR="00833AA5" w:rsidRDefault="00833AA5" w:rsidP="00833AA5">
      <w:pPr>
        <w:widowControl w:val="0"/>
        <w:autoSpaceDE w:val="0"/>
        <w:autoSpaceDN w:val="0"/>
        <w:adjustRightInd w:val="0"/>
        <w:ind w:left="1440" w:hanging="720"/>
      </w:pPr>
      <w:r>
        <w:t>c)</w:t>
      </w:r>
      <w:r>
        <w:tab/>
        <w:t xml:space="preserve">The Agency shall not grant any construction permit required by this Part unless the applicant submits proof that any plan documents required by this Section and Section 602.108 have been prepared by a person qualified under the Illinois Architecture Practice Act [225 ILCS 305], the Illinois Professional Engineering Practice Act [225 ILCS 325], the Illinois Structural Engineering Licensing Act [225 ILCS 340], or any required combination thereof. </w:t>
      </w:r>
    </w:p>
    <w:p w:rsidR="004F5D99" w:rsidRDefault="004F5D99" w:rsidP="00833AA5">
      <w:pPr>
        <w:widowControl w:val="0"/>
        <w:autoSpaceDE w:val="0"/>
        <w:autoSpaceDN w:val="0"/>
        <w:adjustRightInd w:val="0"/>
        <w:ind w:left="1440" w:hanging="720"/>
      </w:pPr>
    </w:p>
    <w:p w:rsidR="00833AA5" w:rsidRDefault="00833AA5" w:rsidP="00833AA5">
      <w:pPr>
        <w:widowControl w:val="0"/>
        <w:autoSpaceDE w:val="0"/>
        <w:autoSpaceDN w:val="0"/>
        <w:adjustRightInd w:val="0"/>
        <w:ind w:left="1440" w:hanging="720"/>
      </w:pPr>
      <w:r>
        <w:t>d)</w:t>
      </w:r>
      <w:r>
        <w:tab/>
        <w:t xml:space="preserve">Until </w:t>
      </w:r>
      <w:r w:rsidR="005F0A4E">
        <w:t>December 8, 2003</w:t>
      </w:r>
      <w:r>
        <w:t xml:space="preserve">, the Agency shall not deny for the following reasons any construction or operating permit required by this Part: </w:t>
      </w:r>
    </w:p>
    <w:p w:rsidR="004F5D99" w:rsidRDefault="004F5D99" w:rsidP="00833AA5">
      <w:pPr>
        <w:widowControl w:val="0"/>
        <w:autoSpaceDE w:val="0"/>
        <w:autoSpaceDN w:val="0"/>
        <w:adjustRightInd w:val="0"/>
        <w:ind w:left="2160" w:hanging="720"/>
      </w:pPr>
    </w:p>
    <w:p w:rsidR="00833AA5" w:rsidRDefault="00833AA5" w:rsidP="00833AA5">
      <w:pPr>
        <w:widowControl w:val="0"/>
        <w:autoSpaceDE w:val="0"/>
        <w:autoSpaceDN w:val="0"/>
        <w:adjustRightInd w:val="0"/>
        <w:ind w:left="2160" w:hanging="720"/>
      </w:pPr>
      <w:r>
        <w:t>1)</w:t>
      </w:r>
      <w:r>
        <w:tab/>
        <w:t xml:space="preserve">the radium-226 level is less than or equal to 20 </w:t>
      </w:r>
      <w:r w:rsidR="00F26FD9">
        <w:t>pCi/L</w:t>
      </w:r>
      <w:r>
        <w:t xml:space="preserve">; </w:t>
      </w:r>
    </w:p>
    <w:p w:rsidR="004F5D99" w:rsidRDefault="004F5D99" w:rsidP="00833AA5">
      <w:pPr>
        <w:widowControl w:val="0"/>
        <w:autoSpaceDE w:val="0"/>
        <w:autoSpaceDN w:val="0"/>
        <w:adjustRightInd w:val="0"/>
        <w:ind w:left="2160" w:hanging="720"/>
      </w:pPr>
    </w:p>
    <w:p w:rsidR="00833AA5" w:rsidRDefault="00833AA5" w:rsidP="00833AA5">
      <w:pPr>
        <w:widowControl w:val="0"/>
        <w:autoSpaceDE w:val="0"/>
        <w:autoSpaceDN w:val="0"/>
        <w:adjustRightInd w:val="0"/>
        <w:ind w:left="2160" w:hanging="720"/>
      </w:pPr>
      <w:r>
        <w:t>2)</w:t>
      </w:r>
      <w:r>
        <w:tab/>
        <w:t xml:space="preserve">the radium-228 level is less than or equal to 20 </w:t>
      </w:r>
      <w:r w:rsidR="00F26FD9">
        <w:t>pCi/L</w:t>
      </w:r>
      <w:r>
        <w:t xml:space="preserve">; or </w:t>
      </w:r>
    </w:p>
    <w:p w:rsidR="004F5D99" w:rsidRDefault="004F5D99" w:rsidP="00833AA5">
      <w:pPr>
        <w:widowControl w:val="0"/>
        <w:autoSpaceDE w:val="0"/>
        <w:autoSpaceDN w:val="0"/>
        <w:adjustRightInd w:val="0"/>
        <w:ind w:left="2160" w:hanging="720"/>
      </w:pPr>
    </w:p>
    <w:p w:rsidR="00833AA5" w:rsidRDefault="00833AA5" w:rsidP="00833AA5">
      <w:pPr>
        <w:widowControl w:val="0"/>
        <w:autoSpaceDE w:val="0"/>
        <w:autoSpaceDN w:val="0"/>
        <w:adjustRightInd w:val="0"/>
        <w:ind w:left="2160" w:hanging="720"/>
      </w:pPr>
      <w:r>
        <w:t>3)</w:t>
      </w:r>
      <w:r>
        <w:tab/>
        <w:t xml:space="preserve">the gross alpha particle activity level minus the radium-226 level is less than or equal to 15 </w:t>
      </w:r>
      <w:r w:rsidR="00F26FD9">
        <w:t>pCi/L</w:t>
      </w:r>
      <w:r>
        <w:t xml:space="preserve">. </w:t>
      </w:r>
    </w:p>
    <w:p w:rsidR="004F5D99" w:rsidRDefault="004F5D99" w:rsidP="005F0A4E">
      <w:pPr>
        <w:widowControl w:val="0"/>
        <w:autoSpaceDE w:val="0"/>
        <w:autoSpaceDN w:val="0"/>
        <w:adjustRightInd w:val="0"/>
        <w:ind w:left="1440" w:hanging="720"/>
      </w:pPr>
    </w:p>
    <w:p w:rsidR="005F0A4E" w:rsidRDefault="005F0A4E" w:rsidP="005F0A4E">
      <w:pPr>
        <w:widowControl w:val="0"/>
        <w:autoSpaceDE w:val="0"/>
        <w:autoSpaceDN w:val="0"/>
        <w:adjustRightInd w:val="0"/>
        <w:ind w:left="1440" w:hanging="720"/>
      </w:pPr>
      <w:r>
        <w:t>e)</w:t>
      </w:r>
      <w:r>
        <w:tab/>
        <w:t>From December 8, 2003, until December 8, 2009, the Agency may issue a construction or operating permit to a public water supply that exceeds the maximum contam</w:t>
      </w:r>
      <w:r w:rsidR="004128CA">
        <w:t>in</w:t>
      </w:r>
      <w:r w:rsidR="00FE454D">
        <w:t>a</w:t>
      </w:r>
      <w:r>
        <w:t>nt level (MCL) for combined radium (radium-226 and radium-228) of 5 pCi/L, the MCL for gross alpha particle activity of 15 pCi/L, or the MCL for uranium of 30 µg/L (35 Ill. Adm. Code 611.330) if the supply is bound to comply with the MCL pursuant to a specific schedule under:</w:t>
      </w:r>
    </w:p>
    <w:p w:rsidR="004F5D99" w:rsidRDefault="004F5D99" w:rsidP="005F0A4E">
      <w:pPr>
        <w:widowControl w:val="0"/>
        <w:autoSpaceDE w:val="0"/>
        <w:autoSpaceDN w:val="0"/>
        <w:adjustRightInd w:val="0"/>
        <w:ind w:left="2160" w:hanging="720"/>
      </w:pPr>
    </w:p>
    <w:p w:rsidR="005F0A4E" w:rsidRDefault="005F0A4E" w:rsidP="005F0A4E">
      <w:pPr>
        <w:widowControl w:val="0"/>
        <w:autoSpaceDE w:val="0"/>
        <w:autoSpaceDN w:val="0"/>
        <w:adjustRightInd w:val="0"/>
        <w:ind w:left="2160" w:hanging="720"/>
      </w:pPr>
      <w:r>
        <w:t>1)</w:t>
      </w:r>
      <w:r>
        <w:tab/>
        <w:t xml:space="preserve">A Compliance Commitment Agreement executed pursuant to Section 31 of the Act [415 ILCS 5/31]; or </w:t>
      </w:r>
    </w:p>
    <w:p w:rsidR="004F5D99" w:rsidRDefault="004F5D99" w:rsidP="005F0A4E">
      <w:pPr>
        <w:widowControl w:val="0"/>
        <w:autoSpaceDE w:val="0"/>
        <w:autoSpaceDN w:val="0"/>
        <w:adjustRightInd w:val="0"/>
        <w:ind w:left="2160" w:hanging="720"/>
      </w:pPr>
    </w:p>
    <w:p w:rsidR="005F0A4E" w:rsidRDefault="005F0A4E" w:rsidP="005F0A4E">
      <w:pPr>
        <w:widowControl w:val="0"/>
        <w:autoSpaceDE w:val="0"/>
        <w:autoSpaceDN w:val="0"/>
        <w:adjustRightInd w:val="0"/>
        <w:ind w:left="2160" w:hanging="720"/>
      </w:pPr>
      <w:r>
        <w:t>2)</w:t>
      </w:r>
      <w:r>
        <w:tab/>
        <w:t>An enforceable court order after referral by the Agency.</w:t>
      </w:r>
    </w:p>
    <w:p w:rsidR="005F0A4E" w:rsidRDefault="005F0A4E">
      <w:pPr>
        <w:pStyle w:val="JCARSourceNote"/>
        <w:ind w:firstLine="720"/>
      </w:pPr>
    </w:p>
    <w:p w:rsidR="005F0A4E" w:rsidRPr="00D55B37" w:rsidRDefault="005F0A4E">
      <w:pPr>
        <w:pStyle w:val="JCARSourceNote"/>
        <w:ind w:firstLine="720"/>
      </w:pPr>
      <w:r w:rsidRPr="00D55B37">
        <w:t xml:space="preserve">(Source:  </w:t>
      </w:r>
      <w:r>
        <w:t>Amended</w:t>
      </w:r>
      <w:r w:rsidRPr="00D55B37">
        <w:t xml:space="preserve"> at 2</w:t>
      </w:r>
      <w:r>
        <w:t xml:space="preserve">7 </w:t>
      </w:r>
      <w:r w:rsidRPr="00D55B37">
        <w:t xml:space="preserve">Ill. Reg. </w:t>
      </w:r>
      <w:r w:rsidR="003B13CC">
        <w:t>18030</w:t>
      </w:r>
      <w:r w:rsidRPr="00D55B37">
        <w:t xml:space="preserve">, effective </w:t>
      </w:r>
      <w:r w:rsidR="003B13CC">
        <w:t>November 12, 2003</w:t>
      </w:r>
      <w:r w:rsidRPr="00D55B37">
        <w:t>)</w:t>
      </w:r>
    </w:p>
    <w:sectPr w:rsidR="005F0A4E" w:rsidRPr="00D55B37" w:rsidSect="00833A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AA5"/>
    <w:rsid w:val="00026215"/>
    <w:rsid w:val="001F3903"/>
    <w:rsid w:val="00287948"/>
    <w:rsid w:val="003B13CC"/>
    <w:rsid w:val="004128CA"/>
    <w:rsid w:val="004F5D99"/>
    <w:rsid w:val="00546E0B"/>
    <w:rsid w:val="005C3366"/>
    <w:rsid w:val="005F0A4E"/>
    <w:rsid w:val="00602A7B"/>
    <w:rsid w:val="00833AA5"/>
    <w:rsid w:val="00F26FD9"/>
    <w:rsid w:val="00FB5A0D"/>
    <w:rsid w:val="00FE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0A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0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