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E1" w:rsidRDefault="007D6AE1" w:rsidP="007D6AE1">
      <w:pPr>
        <w:widowControl w:val="0"/>
        <w:autoSpaceDE w:val="0"/>
        <w:autoSpaceDN w:val="0"/>
        <w:adjustRightInd w:val="0"/>
      </w:pPr>
      <w:bookmarkStart w:id="0" w:name="_GoBack"/>
      <w:bookmarkEnd w:id="0"/>
    </w:p>
    <w:p w:rsidR="007D6AE1" w:rsidRDefault="007D6AE1" w:rsidP="007D6AE1">
      <w:pPr>
        <w:widowControl w:val="0"/>
        <w:autoSpaceDE w:val="0"/>
        <w:autoSpaceDN w:val="0"/>
        <w:adjustRightInd w:val="0"/>
      </w:pPr>
      <w:r>
        <w:rPr>
          <w:b/>
          <w:bCs/>
        </w:rPr>
        <w:t>Section 580.101  Scope</w:t>
      </w:r>
      <w:r>
        <w:t xml:space="preserve"> </w:t>
      </w:r>
    </w:p>
    <w:p w:rsidR="007D6AE1" w:rsidRDefault="007D6AE1" w:rsidP="007D6AE1">
      <w:pPr>
        <w:widowControl w:val="0"/>
        <w:autoSpaceDE w:val="0"/>
        <w:autoSpaceDN w:val="0"/>
        <w:adjustRightInd w:val="0"/>
      </w:pPr>
    </w:p>
    <w:p w:rsidR="007D6AE1" w:rsidRDefault="007D6AE1" w:rsidP="007D6AE1">
      <w:pPr>
        <w:widowControl w:val="0"/>
        <w:autoSpaceDE w:val="0"/>
        <w:autoSpaceDN w:val="0"/>
        <w:adjustRightInd w:val="0"/>
      </w:pPr>
      <w:r>
        <w:t xml:space="preserve">This Part 580 contains the procedures for reporting releases and the procedures for distribution of that information.  These regulations are cumulative with conditions, effluent limitations and other requirements established under the Illinois Environmental Protection Act [415 ILCS 5], regulations of the Illinois Pollution Control Board, the federal Water Pollution Control Act (33 U.S.C. 1251), as now or hereafter amended, and regulations pursuant thereto, including terms and conditions of National Pollutant Discharge Elimination System (NPDES) permits issued by the Agency and penalties under Title XII of the Environmental Protection Act [415 ILCS 5/Title XII]. </w:t>
      </w:r>
    </w:p>
    <w:sectPr w:rsidR="007D6AE1" w:rsidSect="007D6A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AE1"/>
    <w:rsid w:val="001341BF"/>
    <w:rsid w:val="001F2D9E"/>
    <w:rsid w:val="005C3366"/>
    <w:rsid w:val="006F787B"/>
    <w:rsid w:val="007D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580</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