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2D" w:rsidRDefault="003F752D" w:rsidP="003F7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52D" w:rsidRDefault="003F752D" w:rsidP="003F7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504.101  Compliance Dates</w:t>
      </w:r>
      <w:r>
        <w:t xml:space="preserve"> </w:t>
      </w:r>
    </w:p>
    <w:p w:rsidR="003F752D" w:rsidRDefault="003F752D" w:rsidP="003F752D">
      <w:pPr>
        <w:widowControl w:val="0"/>
        <w:autoSpaceDE w:val="0"/>
        <w:autoSpaceDN w:val="0"/>
        <w:adjustRightInd w:val="0"/>
      </w:pPr>
    </w:p>
    <w:p w:rsidR="003F752D" w:rsidRDefault="003F752D" w:rsidP="003F752D">
      <w:pPr>
        <w:widowControl w:val="0"/>
        <w:autoSpaceDE w:val="0"/>
        <w:autoSpaceDN w:val="0"/>
        <w:adjustRightInd w:val="0"/>
      </w:pPr>
      <w:r>
        <w:t xml:space="preserve">Compliance with the limitations of 35 Ill. Adm. Code 501 shall be achieved by the following dates; </w:t>
      </w:r>
    </w:p>
    <w:p w:rsidR="00933D8D" w:rsidRDefault="00933D8D" w:rsidP="003F752D">
      <w:pPr>
        <w:widowControl w:val="0"/>
        <w:autoSpaceDE w:val="0"/>
        <w:autoSpaceDN w:val="0"/>
        <w:adjustRightInd w:val="0"/>
      </w:pPr>
    </w:p>
    <w:p w:rsidR="003F752D" w:rsidRDefault="003F752D" w:rsidP="003F75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 respect to existing facilities not required to obtain National Pollutant Discharge Elimination System (NPDES) permits, by June 30, 1979. </w:t>
      </w:r>
    </w:p>
    <w:p w:rsidR="00933D8D" w:rsidRDefault="00933D8D" w:rsidP="003F752D">
      <w:pPr>
        <w:widowControl w:val="0"/>
        <w:autoSpaceDE w:val="0"/>
        <w:autoSpaceDN w:val="0"/>
        <w:adjustRightInd w:val="0"/>
        <w:ind w:left="1440" w:hanging="720"/>
      </w:pPr>
    </w:p>
    <w:p w:rsidR="003F752D" w:rsidRDefault="003F752D" w:rsidP="003F75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 respect to all other existing and new facilities, as of the effective date of this amendment. </w:t>
      </w:r>
    </w:p>
    <w:p w:rsidR="003F752D" w:rsidRDefault="003F752D" w:rsidP="003F752D">
      <w:pPr>
        <w:widowControl w:val="0"/>
        <w:autoSpaceDE w:val="0"/>
        <w:autoSpaceDN w:val="0"/>
        <w:adjustRightInd w:val="0"/>
        <w:ind w:left="1440" w:hanging="720"/>
      </w:pPr>
    </w:p>
    <w:p w:rsidR="003F752D" w:rsidRDefault="003F752D" w:rsidP="003F75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 Ill. Reg. 44, p. 137, effective October 30, 1978) </w:t>
      </w:r>
    </w:p>
    <w:sectPr w:rsidR="003F752D" w:rsidSect="003F7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52D"/>
    <w:rsid w:val="003F752D"/>
    <w:rsid w:val="004903F5"/>
    <w:rsid w:val="005C3366"/>
    <w:rsid w:val="005D1466"/>
    <w:rsid w:val="00933D8D"/>
    <w:rsid w:val="00B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