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E48" w:rsidRDefault="00121E48" w:rsidP="00121E4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121E48" w:rsidRDefault="00121E48" w:rsidP="00121E48">
      <w:pPr>
        <w:widowControl w:val="0"/>
        <w:autoSpaceDE w:val="0"/>
        <w:autoSpaceDN w:val="0"/>
        <w:adjustRightInd w:val="0"/>
        <w:ind w:left="1440" w:hanging="1440"/>
      </w:pPr>
      <w:r>
        <w:t>504.101</w:t>
      </w:r>
      <w:r>
        <w:tab/>
        <w:t xml:space="preserve">Compliance Dates </w:t>
      </w:r>
    </w:p>
    <w:p w:rsidR="00121E48" w:rsidRDefault="00121E48" w:rsidP="00121E48">
      <w:pPr>
        <w:widowControl w:val="0"/>
        <w:autoSpaceDE w:val="0"/>
        <w:autoSpaceDN w:val="0"/>
        <w:adjustRightInd w:val="0"/>
        <w:ind w:left="1440" w:hanging="1440"/>
      </w:pPr>
      <w:r>
        <w:t>504.102</w:t>
      </w:r>
      <w:r>
        <w:tab/>
        <w:t xml:space="preserve">Severability </w:t>
      </w:r>
    </w:p>
    <w:p w:rsidR="00121E48" w:rsidRDefault="00473685" w:rsidP="00121E48">
      <w:pPr>
        <w:widowControl w:val="0"/>
        <w:autoSpaceDE w:val="0"/>
        <w:autoSpaceDN w:val="0"/>
        <w:adjustRightInd w:val="0"/>
        <w:ind w:left="2160" w:hanging="2160"/>
      </w:pPr>
      <w:r>
        <w:t>504.</w:t>
      </w:r>
      <w:r w:rsidR="00121E48">
        <w:t>APPENDIX A</w:t>
      </w:r>
      <w:r w:rsidR="00121E48">
        <w:tab/>
        <w:t xml:space="preserve">References to Previous Rules </w:t>
      </w:r>
    </w:p>
    <w:sectPr w:rsidR="00121E48" w:rsidSect="00121E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1E48"/>
    <w:rsid w:val="00121E48"/>
    <w:rsid w:val="001863F6"/>
    <w:rsid w:val="00473685"/>
    <w:rsid w:val="00822475"/>
    <w:rsid w:val="00AE55B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2012-06-21T20:56:00Z</dcterms:created>
  <dcterms:modified xsi:type="dcterms:W3CDTF">2012-06-21T20:56:00Z</dcterms:modified>
</cp:coreProperties>
</file>