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0DC8" w14:textId="77777777" w:rsidR="005E0720" w:rsidRPr="00DB0364" w:rsidRDefault="005E0720" w:rsidP="005E0720">
      <w:pPr>
        <w:widowControl/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0BBE922B" w14:textId="77777777" w:rsidR="005E0720" w:rsidRPr="00DB0364" w:rsidRDefault="005E0720" w:rsidP="005E0720">
      <w:pPr>
        <w:widowControl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DB0364">
        <w:rPr>
          <w:b/>
        </w:rPr>
        <w:t xml:space="preserve">Section </w:t>
      </w:r>
      <w:proofErr w:type="gramStart"/>
      <w:r w:rsidRPr="00DB0364">
        <w:rPr>
          <w:b/>
        </w:rPr>
        <w:t>502.635  Manure</w:t>
      </w:r>
      <w:proofErr w:type="gramEnd"/>
      <w:r w:rsidRPr="00DB0364">
        <w:rPr>
          <w:b/>
        </w:rPr>
        <w:t xml:space="preserve"> and Soil Sampling and Analysis</w:t>
      </w:r>
    </w:p>
    <w:p w14:paraId="28FA2D4D" w14:textId="77777777" w:rsidR="005E0720" w:rsidRPr="00DB0364" w:rsidRDefault="005E0720" w:rsidP="005E0720">
      <w:pPr>
        <w:widowControl/>
        <w:overflowPunct w:val="0"/>
        <w:autoSpaceDE w:val="0"/>
        <w:autoSpaceDN w:val="0"/>
        <w:adjustRightInd w:val="0"/>
        <w:textAlignment w:val="baseline"/>
      </w:pPr>
    </w:p>
    <w:p w14:paraId="20A8A6DC" w14:textId="024BA8E1" w:rsidR="005E0720" w:rsidRPr="00DB0364" w:rsidRDefault="005E0720" w:rsidP="005E0720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DB0364">
        <w:t>a)</w:t>
      </w:r>
      <w:r w:rsidRPr="00DB0364">
        <w:tab/>
        <w:t xml:space="preserve">Soil Phosphorus Sampling.  Soil samples </w:t>
      </w:r>
      <w:r w:rsidR="00561AB9">
        <w:t>must</w:t>
      </w:r>
      <w:r w:rsidRPr="00DB0364">
        <w:t xml:space="preserve"> be obtained and analyzed from each field of the land application area where applications are planned.  Fields where livestock waste is applied </w:t>
      </w:r>
      <w:r w:rsidR="00561AB9">
        <w:t>must</w:t>
      </w:r>
      <w:r w:rsidRPr="00DB0364">
        <w:t xml:space="preserve"> be sampled twice for each field during the </w:t>
      </w:r>
      <w:r w:rsidR="00561AB9" w:rsidRPr="00561AB9">
        <w:t>p</w:t>
      </w:r>
      <w:r w:rsidR="00E07F85">
        <w:t>er</w:t>
      </w:r>
      <w:r w:rsidR="00561AB9" w:rsidRPr="00561AB9">
        <w:t>mit</w:t>
      </w:r>
      <w:r w:rsidR="00E07F85">
        <w:t>'</w:t>
      </w:r>
      <w:r w:rsidR="00561AB9" w:rsidRPr="00561AB9">
        <w:t>s</w:t>
      </w:r>
      <w:r w:rsidR="00561AB9" w:rsidRPr="00BA6B0E">
        <w:t xml:space="preserve"> </w:t>
      </w:r>
      <w:r w:rsidRPr="00DB0364">
        <w:t>term.  Soil testing must be conducted as follows:</w:t>
      </w:r>
    </w:p>
    <w:p w14:paraId="01160F22" w14:textId="77777777" w:rsidR="005E0720" w:rsidRPr="00DB0364" w:rsidRDefault="005E0720" w:rsidP="005F6E81">
      <w:pPr>
        <w:widowControl/>
        <w:overflowPunct w:val="0"/>
        <w:autoSpaceDE w:val="0"/>
        <w:autoSpaceDN w:val="0"/>
        <w:adjustRightInd w:val="0"/>
        <w:textAlignment w:val="baseline"/>
      </w:pPr>
    </w:p>
    <w:p w14:paraId="464F2A39" w14:textId="76E4BE5F" w:rsidR="005E0720" w:rsidRPr="00DB0364" w:rsidRDefault="005E0720" w:rsidP="005E0720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</w:pPr>
      <w:r w:rsidRPr="00DB0364">
        <w:t>1)</w:t>
      </w:r>
      <w:r w:rsidRPr="00DB0364">
        <w:tab/>
        <w:t xml:space="preserve">Soil sampling for phosphorus </w:t>
      </w:r>
      <w:r w:rsidR="00561AB9" w:rsidRPr="00BA6B0E">
        <w:rPr>
          <w:color w:val="000000"/>
        </w:rPr>
        <w:t>must</w:t>
      </w:r>
      <w:r w:rsidR="00E07F85">
        <w:rPr>
          <w:color w:val="000000"/>
        </w:rPr>
        <w:t xml:space="preserve"> follow</w:t>
      </w:r>
      <w:r w:rsidRPr="00DB0364">
        <w:t xml:space="preserve"> the sampling protocols in Chapter 8 of the Illinois Agronomy Handbook, 24</w:t>
      </w:r>
      <w:r w:rsidRPr="00DB0364">
        <w:rPr>
          <w:vertAlign w:val="superscript"/>
        </w:rPr>
        <w:t>th</w:t>
      </w:r>
      <w:r w:rsidRPr="00DB0364">
        <w:t xml:space="preserve"> Edition, incorporated by reference at </w:t>
      </w:r>
      <w:r w:rsidR="009D148F" w:rsidRPr="00DB0364">
        <w:t xml:space="preserve">35 Ill. Adm. Code </w:t>
      </w:r>
      <w:r w:rsidRPr="00DB0364">
        <w:t xml:space="preserve">501.200.  Laboratory analysis for soil </w:t>
      </w:r>
      <w:r w:rsidR="009D148F" w:rsidRPr="00DB0364">
        <w:t>phosphorus (</w:t>
      </w:r>
      <w:r w:rsidRPr="00DB0364">
        <w:t xml:space="preserve">Bray </w:t>
      </w:r>
      <w:proofErr w:type="spellStart"/>
      <w:r w:rsidRPr="00DB0364">
        <w:t>P1</w:t>
      </w:r>
      <w:proofErr w:type="spellEnd"/>
      <w:r w:rsidRPr="00DB0364">
        <w:t xml:space="preserve"> or </w:t>
      </w:r>
      <w:proofErr w:type="spellStart"/>
      <w:r w:rsidRPr="00DB0364">
        <w:t>Mehlich</w:t>
      </w:r>
      <w:proofErr w:type="spellEnd"/>
      <w:r w:rsidRPr="00DB0364">
        <w:t xml:space="preserve"> 3</w:t>
      </w:r>
      <w:r w:rsidR="009D148F" w:rsidRPr="00DB0364">
        <w:t>)</w:t>
      </w:r>
      <w:r w:rsidRPr="00DB0364">
        <w:t xml:space="preserve"> </w:t>
      </w:r>
      <w:r w:rsidR="00561AB9">
        <w:t>must</w:t>
      </w:r>
      <w:r w:rsidRPr="00DB0364">
        <w:t xml:space="preserve"> be in accordance with Recommended Chemical Soil Test Procedures for the North Central Region, incorporated by reference at </w:t>
      </w:r>
      <w:r w:rsidR="009D148F" w:rsidRPr="00DB0364">
        <w:t xml:space="preserve">35 Ill. Adm. Code </w:t>
      </w:r>
      <w:r w:rsidRPr="00DB0364">
        <w:t>501.200;</w:t>
      </w:r>
    </w:p>
    <w:p w14:paraId="6613A040" w14:textId="77777777" w:rsidR="005E0720" w:rsidRPr="00DB0364" w:rsidRDefault="005E0720" w:rsidP="005F6E81">
      <w:pPr>
        <w:widowControl/>
        <w:contextualSpacing/>
      </w:pPr>
    </w:p>
    <w:p w14:paraId="19F7B0DC" w14:textId="770E63AD" w:rsidR="005E0720" w:rsidRPr="00DB0364" w:rsidRDefault="005E0720" w:rsidP="005E0720">
      <w:pPr>
        <w:widowControl/>
        <w:ind w:left="2160" w:hanging="720"/>
        <w:contextualSpacing/>
      </w:pPr>
      <w:r w:rsidRPr="00DB0364">
        <w:t>2)</w:t>
      </w:r>
      <w:r w:rsidRPr="00DB0364">
        <w:tab/>
        <w:t xml:space="preserve">Soil samples </w:t>
      </w:r>
      <w:r w:rsidR="00561AB9">
        <w:t>must</w:t>
      </w:r>
      <w:r w:rsidRPr="00DB0364">
        <w:t xml:space="preserve"> be at the same time in the cropping cycle and rotation so that results are comparable year to year; and</w:t>
      </w:r>
    </w:p>
    <w:p w14:paraId="4E48BA31" w14:textId="77777777" w:rsidR="005E0720" w:rsidRPr="00DB0364" w:rsidRDefault="005E0720" w:rsidP="005F6E81">
      <w:pPr>
        <w:widowControl/>
        <w:contextualSpacing/>
      </w:pPr>
    </w:p>
    <w:p w14:paraId="571BD493" w14:textId="77777777" w:rsidR="005E0720" w:rsidRPr="00DB0364" w:rsidRDefault="005E0720" w:rsidP="005E0720">
      <w:pPr>
        <w:widowControl/>
        <w:ind w:left="2160" w:hanging="720"/>
        <w:contextualSpacing/>
      </w:pPr>
      <w:r w:rsidRPr="00DB0364">
        <w:t>3)</w:t>
      </w:r>
      <w:r w:rsidRPr="00DB0364">
        <w:tab/>
        <w:t>The two required soil samples for each field must be taken at least one year apart.</w:t>
      </w:r>
    </w:p>
    <w:p w14:paraId="61B6DF05" w14:textId="77777777" w:rsidR="005E0720" w:rsidRPr="00DB0364" w:rsidRDefault="005E0720" w:rsidP="005F6E81">
      <w:pPr>
        <w:widowControl/>
        <w:overflowPunct w:val="0"/>
        <w:autoSpaceDE w:val="0"/>
        <w:autoSpaceDN w:val="0"/>
        <w:adjustRightInd w:val="0"/>
        <w:textAlignment w:val="baseline"/>
      </w:pPr>
    </w:p>
    <w:p w14:paraId="3F96B7EE" w14:textId="77777777" w:rsidR="005E0720" w:rsidRPr="00DB0364" w:rsidRDefault="005E0720" w:rsidP="005E0720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DB0364">
        <w:t>b)</w:t>
      </w:r>
      <w:r w:rsidRPr="00DB0364">
        <w:tab/>
        <w:t>Manure Sampling</w:t>
      </w:r>
      <w:r w:rsidR="007B33C7">
        <w:t>.</w:t>
      </w:r>
    </w:p>
    <w:p w14:paraId="141AFBA2" w14:textId="77777777" w:rsidR="005E0720" w:rsidRPr="00DB0364" w:rsidRDefault="005E0720" w:rsidP="005F6E81">
      <w:pPr>
        <w:widowControl/>
        <w:overflowPunct w:val="0"/>
        <w:autoSpaceDE w:val="0"/>
        <w:autoSpaceDN w:val="0"/>
        <w:adjustRightInd w:val="0"/>
        <w:textAlignment w:val="baseline"/>
      </w:pPr>
    </w:p>
    <w:p w14:paraId="6A3424FB" w14:textId="6E0D7CCE" w:rsidR="005E0720" w:rsidRPr="00DB0364" w:rsidRDefault="005E0720" w:rsidP="005E0720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  <w:rPr>
          <w:color w:val="000000"/>
        </w:rPr>
      </w:pPr>
      <w:r w:rsidRPr="00DB0364">
        <w:t>1)</w:t>
      </w:r>
      <w:r w:rsidRPr="00DB0364">
        <w:tab/>
        <w:t xml:space="preserve">The CAFO owner or operator </w:t>
      </w:r>
      <w:r w:rsidR="00561AB9">
        <w:t>must</w:t>
      </w:r>
      <w:r w:rsidRPr="00DB0364">
        <w:t xml:space="preserve"> annually obtain a laboratory analysis of the nutrient content representative of the livestock waste to be land applied as provided within the nutrient management plan.  Livestock waste </w:t>
      </w:r>
      <w:r w:rsidR="00561AB9">
        <w:t>must</w:t>
      </w:r>
      <w:r w:rsidRPr="00DB0364">
        <w:t xml:space="preserve"> be sampled during the application process.  Multiple subsamples </w:t>
      </w:r>
      <w:r w:rsidR="00CE723C">
        <w:t>must</w:t>
      </w:r>
      <w:r w:rsidRPr="00DB0364">
        <w:t xml:space="preserve"> be obtained and combined into one sample so that a representative sample is obtained for analysis.  Results of a sample taken during waste application the previous year can be used for plan preparation unless there has been a change in the waste management practices during the year.  </w:t>
      </w:r>
      <w:r w:rsidRPr="00DB0364">
        <w:rPr>
          <w:color w:val="000000"/>
        </w:rPr>
        <w:t xml:space="preserve">The analytical results of livestock waste samples </w:t>
      </w:r>
      <w:r w:rsidR="00561AB9">
        <w:rPr>
          <w:color w:val="000000"/>
        </w:rPr>
        <w:t>must</w:t>
      </w:r>
      <w:r w:rsidRPr="00DB0364">
        <w:rPr>
          <w:color w:val="000000"/>
        </w:rPr>
        <w:t xml:space="preserve"> be used for </w:t>
      </w:r>
      <w:r w:rsidR="00561AB9" w:rsidRPr="00561AB9">
        <w:rPr>
          <w:color w:val="000000"/>
        </w:rPr>
        <w:t>calculating</w:t>
      </w:r>
      <w:r w:rsidRPr="00DB0364">
        <w:rPr>
          <w:color w:val="000000"/>
        </w:rPr>
        <w:t xml:space="preserve"> the application rate </w:t>
      </w:r>
      <w:r w:rsidR="00561AB9" w:rsidRPr="00561AB9">
        <w:rPr>
          <w:color w:val="000000"/>
        </w:rPr>
        <w:t>the NPDES permit allows</w:t>
      </w:r>
      <w:r w:rsidRPr="00DB0364">
        <w:rPr>
          <w:color w:val="000000"/>
        </w:rPr>
        <w:t>.</w:t>
      </w:r>
    </w:p>
    <w:p w14:paraId="6D7B94B0" w14:textId="77777777" w:rsidR="005E0720" w:rsidRPr="00DB0364" w:rsidRDefault="005E0720" w:rsidP="005F6E81">
      <w:pPr>
        <w:widowControl/>
        <w:overflowPunct w:val="0"/>
        <w:autoSpaceDE w:val="0"/>
        <w:autoSpaceDN w:val="0"/>
        <w:adjustRightInd w:val="0"/>
        <w:textAlignment w:val="baseline"/>
      </w:pPr>
    </w:p>
    <w:p w14:paraId="3904062B" w14:textId="7AB4A660" w:rsidR="005E0720" w:rsidRPr="00DB0364" w:rsidRDefault="005E0720" w:rsidP="005E0720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</w:pPr>
      <w:r w:rsidRPr="00DB0364">
        <w:t>2)</w:t>
      </w:r>
      <w:r w:rsidRPr="00DB0364">
        <w:tab/>
        <w:t xml:space="preserve">The laboratory analysis of </w:t>
      </w:r>
      <w:r w:rsidR="009D148F" w:rsidRPr="00DB0364">
        <w:t xml:space="preserve">the </w:t>
      </w:r>
      <w:r w:rsidRPr="00DB0364">
        <w:t xml:space="preserve">livestock waste sample </w:t>
      </w:r>
      <w:r w:rsidR="00820E13">
        <w:t>must</w:t>
      </w:r>
      <w:r w:rsidRPr="00DB0364">
        <w:t xml:space="preserve"> include total </w:t>
      </w:r>
      <w:proofErr w:type="spellStart"/>
      <w:r w:rsidR="00E07F85">
        <w:t>K</w:t>
      </w:r>
      <w:r w:rsidR="00E07F85" w:rsidRPr="00DB0364">
        <w:t>jeldahl</w:t>
      </w:r>
      <w:proofErr w:type="spellEnd"/>
      <w:r w:rsidRPr="00DB0364">
        <w:t xml:space="preserve"> nitrogen, ammonia or ammonium nitrogen, total phosphorus, total potassium, and percent total solids. The nutrient results </w:t>
      </w:r>
      <w:r w:rsidR="00820E13">
        <w:t>must</w:t>
      </w:r>
      <w:r w:rsidRPr="00DB0364">
        <w:t xml:space="preserve"> be reported </w:t>
      </w:r>
      <w:r w:rsidR="009D148F" w:rsidRPr="00DB0364">
        <w:t>on the laboratory analysis sheet on a</w:t>
      </w:r>
      <w:r w:rsidRPr="00DB0364">
        <w:t xml:space="preserve"> </w:t>
      </w:r>
      <w:proofErr w:type="spellStart"/>
      <w:r w:rsidR="00AD361B" w:rsidRPr="00DB0364">
        <w:t>lb</w:t>
      </w:r>
      <w:proofErr w:type="spellEnd"/>
      <w:r w:rsidR="00AD361B" w:rsidRPr="00DB0364">
        <w:t xml:space="preserve">/ton or </w:t>
      </w:r>
      <w:r w:rsidRPr="00DB0364">
        <w:t xml:space="preserve">mg/kg dry weight basis or </w:t>
      </w:r>
      <w:proofErr w:type="spellStart"/>
      <w:r w:rsidR="00AD361B" w:rsidRPr="00DB0364">
        <w:t>lb</w:t>
      </w:r>
      <w:proofErr w:type="spellEnd"/>
      <w:r w:rsidR="00AD361B" w:rsidRPr="00DB0364">
        <w:t xml:space="preserve">/1000 gal or </w:t>
      </w:r>
      <w:r w:rsidR="00713F65" w:rsidRPr="00DB0364">
        <w:t xml:space="preserve">mg/L </w:t>
      </w:r>
      <w:r w:rsidRPr="00DB0364">
        <w:t>wet weight basis.  The results of these analyses are to be used in determining application rates for livestock waste.</w:t>
      </w:r>
    </w:p>
    <w:p w14:paraId="6A6D7E8E" w14:textId="77777777" w:rsidR="000174EB" w:rsidRPr="00DB0364" w:rsidRDefault="000174EB" w:rsidP="00DC7214"/>
    <w:p w14:paraId="059CECC0" w14:textId="7E9E1DF5" w:rsidR="005E0720" w:rsidRPr="00DB0364" w:rsidRDefault="00CE723C" w:rsidP="00834137">
      <w:pPr>
        <w:ind w:firstLine="720"/>
      </w:pPr>
      <w:r w:rsidRPr="00FD1AD2">
        <w:t>(Source:  Amended at 4</w:t>
      </w:r>
      <w:r w:rsidR="00E90796">
        <w:t>8</w:t>
      </w:r>
      <w:r w:rsidRPr="00FD1AD2">
        <w:t xml:space="preserve"> Ill. Reg. </w:t>
      </w:r>
      <w:r w:rsidR="00BC225D">
        <w:t>3196</w:t>
      </w:r>
      <w:r w:rsidRPr="00FD1AD2">
        <w:t xml:space="preserve">, effective </w:t>
      </w:r>
      <w:r w:rsidR="00BC225D">
        <w:t>February 15, 2024</w:t>
      </w:r>
      <w:r w:rsidRPr="00FD1AD2">
        <w:t>)</w:t>
      </w:r>
    </w:p>
    <w:sectPr w:rsidR="005E0720" w:rsidRPr="00DB036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7AF24" w14:textId="77777777" w:rsidR="00804D56" w:rsidRDefault="00804D56">
      <w:r>
        <w:separator/>
      </w:r>
    </w:p>
  </w:endnote>
  <w:endnote w:type="continuationSeparator" w:id="0">
    <w:p w14:paraId="3B5F1217" w14:textId="77777777" w:rsidR="00804D56" w:rsidRDefault="0080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32916" w14:textId="77777777" w:rsidR="00804D56" w:rsidRDefault="00804D56">
      <w:r>
        <w:separator/>
      </w:r>
    </w:p>
  </w:footnote>
  <w:footnote w:type="continuationSeparator" w:id="0">
    <w:p w14:paraId="4C0C2720" w14:textId="77777777" w:rsidR="00804D56" w:rsidRDefault="00804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D5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0D3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1AB9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0720"/>
    <w:rsid w:val="005E3D55"/>
    <w:rsid w:val="005E5FC0"/>
    <w:rsid w:val="005F2891"/>
    <w:rsid w:val="005F6E8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52C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F65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3C7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4D56"/>
    <w:rsid w:val="00805D72"/>
    <w:rsid w:val="00806780"/>
    <w:rsid w:val="008078E8"/>
    <w:rsid w:val="00810296"/>
    <w:rsid w:val="00812F6A"/>
    <w:rsid w:val="00820E13"/>
    <w:rsid w:val="00821428"/>
    <w:rsid w:val="0082307C"/>
    <w:rsid w:val="00824C15"/>
    <w:rsid w:val="00825696"/>
    <w:rsid w:val="00826E97"/>
    <w:rsid w:val="008271B1"/>
    <w:rsid w:val="00833A9E"/>
    <w:rsid w:val="00834137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48F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361B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B0E"/>
    <w:rsid w:val="00BB0A4F"/>
    <w:rsid w:val="00BB230E"/>
    <w:rsid w:val="00BB6CAC"/>
    <w:rsid w:val="00BC000F"/>
    <w:rsid w:val="00BC00FF"/>
    <w:rsid w:val="00BC225D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E723C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036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7F85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69A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796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B878F"/>
  <w15:chartTrackingRefBased/>
  <w15:docId w15:val="{2171C3C9-C7E6-4EB5-9EAC-985A73E3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72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2024-02-08T15:51:00Z</dcterms:created>
  <dcterms:modified xsi:type="dcterms:W3CDTF">2024-03-01T16:42:00Z</dcterms:modified>
</cp:coreProperties>
</file>