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78" w:rsidRDefault="000F1A78" w:rsidP="000F1A78">
      <w:pPr>
        <w:widowControl w:val="0"/>
        <w:autoSpaceDE w:val="0"/>
        <w:autoSpaceDN w:val="0"/>
        <w:adjustRightInd w:val="0"/>
      </w:pPr>
    </w:p>
    <w:p w:rsidR="000F1A78" w:rsidRDefault="000F1A78" w:rsidP="000F1A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406.202  Violation of Water Quality Standards</w:t>
      </w:r>
      <w:r>
        <w:t xml:space="preserve"> </w:t>
      </w:r>
    </w:p>
    <w:p w:rsidR="000F1A78" w:rsidRDefault="000F1A78" w:rsidP="000F1A78">
      <w:pPr>
        <w:widowControl w:val="0"/>
        <w:autoSpaceDE w:val="0"/>
        <w:autoSpaceDN w:val="0"/>
        <w:adjustRightInd w:val="0"/>
      </w:pPr>
    </w:p>
    <w:p w:rsidR="000F1A78" w:rsidRDefault="000F1A78" w:rsidP="000F1A78">
      <w:pPr>
        <w:widowControl w:val="0"/>
        <w:autoSpaceDE w:val="0"/>
        <w:autoSpaceDN w:val="0"/>
        <w:adjustRightInd w:val="0"/>
      </w:pPr>
      <w:r>
        <w:t xml:space="preserve">In addition to the other requirements of this Part, mine </w:t>
      </w:r>
      <w:r w:rsidR="00E13297">
        <w:t>discharges and</w:t>
      </w:r>
      <w:r>
        <w:t xml:space="preserve"> non-point source mine </w:t>
      </w:r>
      <w:r w:rsidR="00E13297">
        <w:t>discharges</w:t>
      </w:r>
      <w:r>
        <w:t xml:space="preserve">, alone or in combination with other sources, </w:t>
      </w:r>
      <w:r w:rsidR="00E13297">
        <w:t xml:space="preserve">must not </w:t>
      </w:r>
      <w:r>
        <w:t xml:space="preserve">cause a violation of any water quality standards </w:t>
      </w:r>
      <w:r w:rsidR="00E13297">
        <w:t>under</w:t>
      </w:r>
      <w:r>
        <w:t xml:space="preserve"> 35 Ill. Adm. Code 302 or 303.  </w:t>
      </w:r>
      <w:r w:rsidR="00E13297">
        <w:t>If</w:t>
      </w:r>
      <w:r>
        <w:t xml:space="preserve"> the Agency finds that a discharge </w:t>
      </w:r>
      <w:r w:rsidR="001562D9">
        <w:t>that</w:t>
      </w:r>
      <w:r>
        <w:t xml:space="preserve"> would comply with </w:t>
      </w:r>
      <w:r w:rsidR="00E13297">
        <w:t xml:space="preserve">Subtitle D </w:t>
      </w:r>
      <w:r>
        <w:t xml:space="preserve">effluent standards would cause or is causing a violation of water quality standards, the Agency </w:t>
      </w:r>
      <w:r w:rsidR="00E13297">
        <w:t>will</w:t>
      </w:r>
      <w:r>
        <w:t xml:space="preserve"> take appropriate action under Section 31 or 39 of the Environmental Protection Act </w:t>
      </w:r>
      <w:r w:rsidR="001562D9">
        <w:t xml:space="preserve">[415 ILCS 5] </w:t>
      </w:r>
      <w:r w:rsidR="00E13297">
        <w:t>and</w:t>
      </w:r>
      <w:r>
        <w:t xml:space="preserve"> require the discharge to meet effluent limits necessary to </w:t>
      </w:r>
      <w:r w:rsidR="00E13297">
        <w:t>comply</w:t>
      </w:r>
      <w:r>
        <w:t xml:space="preserve"> with the water quality standards.  When a violation is caused by the cumulative effect of more than one source, several sources may be joined in an enforcement or variance proceeding</w:t>
      </w:r>
      <w:r w:rsidR="00E13297">
        <w:t>,</w:t>
      </w:r>
      <w:r>
        <w:t xml:space="preserve"> and measures for necessary effluent reductions will be determined </w:t>
      </w:r>
      <w:r w:rsidR="00E13297">
        <w:t xml:space="preserve">based </w:t>
      </w:r>
      <w:r>
        <w:t>on technical feasibility, economic reasonableness</w:t>
      </w:r>
      <w:r w:rsidR="001562D9">
        <w:t>,</w:t>
      </w:r>
      <w:r>
        <w:t xml:space="preserve"> and fairness to all dischargers. </w:t>
      </w:r>
    </w:p>
    <w:p w:rsidR="000F1A78" w:rsidRDefault="000F1A78" w:rsidP="000F1A78">
      <w:pPr>
        <w:widowControl w:val="0"/>
        <w:autoSpaceDE w:val="0"/>
        <w:autoSpaceDN w:val="0"/>
        <w:adjustRightInd w:val="0"/>
      </w:pPr>
    </w:p>
    <w:p w:rsidR="000F1A78" w:rsidRDefault="00E13297" w:rsidP="000F1A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057099">
        <w:t>11620</w:t>
      </w:r>
      <w:r>
        <w:t xml:space="preserve">, effective </w:t>
      </w:r>
      <w:bookmarkStart w:id="0" w:name="_GoBack"/>
      <w:r w:rsidR="00057099">
        <w:t>September 25, 2019</w:t>
      </w:r>
      <w:bookmarkEnd w:id="0"/>
      <w:r>
        <w:t>)</w:t>
      </w:r>
    </w:p>
    <w:sectPr w:rsidR="000F1A78" w:rsidSect="000F1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78"/>
    <w:rsid w:val="00057099"/>
    <w:rsid w:val="00066523"/>
    <w:rsid w:val="000F1A78"/>
    <w:rsid w:val="001562D9"/>
    <w:rsid w:val="00326565"/>
    <w:rsid w:val="005C3366"/>
    <w:rsid w:val="00706EF2"/>
    <w:rsid w:val="00AE0256"/>
    <w:rsid w:val="00E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8F779E-9CA5-4ACA-BD93-09F1C6CA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Shipley, Melissa A.</cp:lastModifiedBy>
  <cp:revision>3</cp:revision>
  <dcterms:created xsi:type="dcterms:W3CDTF">2019-09-25T17:11:00Z</dcterms:created>
  <dcterms:modified xsi:type="dcterms:W3CDTF">2019-10-08T14:45:00Z</dcterms:modified>
</cp:coreProperties>
</file>