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74B3" w:rsidRDefault="00D974B3" w:rsidP="00D974B3">
      <w:pPr>
        <w:widowControl w:val="0"/>
        <w:autoSpaceDE w:val="0"/>
        <w:autoSpaceDN w:val="0"/>
        <w:adjustRightInd w:val="0"/>
      </w:pPr>
    </w:p>
    <w:p w:rsidR="00D974B3" w:rsidRDefault="00D974B3" w:rsidP="00D974B3">
      <w:pPr>
        <w:widowControl w:val="0"/>
        <w:autoSpaceDE w:val="0"/>
        <w:autoSpaceDN w:val="0"/>
        <w:adjustRightInd w:val="0"/>
      </w:pPr>
      <w:r>
        <w:rPr>
          <w:b/>
          <w:bCs/>
        </w:rPr>
        <w:t>Section 404.109  State Permit Term</w:t>
      </w:r>
      <w:r>
        <w:t xml:space="preserve"> </w:t>
      </w:r>
    </w:p>
    <w:p w:rsidR="00D974B3" w:rsidRDefault="00D974B3" w:rsidP="00D974B3">
      <w:pPr>
        <w:widowControl w:val="0"/>
        <w:autoSpaceDE w:val="0"/>
        <w:autoSpaceDN w:val="0"/>
        <w:adjustRightInd w:val="0"/>
      </w:pPr>
    </w:p>
    <w:p w:rsidR="00D974B3" w:rsidRDefault="00D974B3" w:rsidP="00D974B3">
      <w:pPr>
        <w:widowControl w:val="0"/>
        <w:autoSpaceDE w:val="0"/>
        <w:autoSpaceDN w:val="0"/>
        <w:adjustRightInd w:val="0"/>
      </w:pPr>
      <w:r>
        <w:t xml:space="preserve">State permits </w:t>
      </w:r>
      <w:r w:rsidR="00642E97">
        <w:t>will</w:t>
      </w:r>
      <w:r>
        <w:t xml:space="preserve"> have a duration not </w:t>
      </w:r>
      <w:r w:rsidR="00642E97">
        <w:t>exceeding</w:t>
      </w:r>
      <w:r>
        <w:t xml:space="preserve"> five years. </w:t>
      </w:r>
    </w:p>
    <w:p w:rsidR="00642E97" w:rsidRDefault="00642E97" w:rsidP="00D974B3">
      <w:pPr>
        <w:widowControl w:val="0"/>
        <w:autoSpaceDE w:val="0"/>
        <w:autoSpaceDN w:val="0"/>
        <w:adjustRightInd w:val="0"/>
      </w:pPr>
    </w:p>
    <w:p w:rsidR="00642E97" w:rsidRDefault="00642E97" w:rsidP="00642E97">
      <w:pPr>
        <w:widowControl w:val="0"/>
        <w:autoSpaceDE w:val="0"/>
        <w:autoSpaceDN w:val="0"/>
        <w:adjustRightInd w:val="0"/>
        <w:ind w:firstLine="720"/>
      </w:pPr>
      <w:r>
        <w:t xml:space="preserve">(Source:  Amended at 43 Ill. Reg. </w:t>
      </w:r>
      <w:r w:rsidR="003A7B49">
        <w:t>11597</w:t>
      </w:r>
      <w:r>
        <w:t xml:space="preserve">, effective </w:t>
      </w:r>
      <w:bookmarkStart w:id="0" w:name="_GoBack"/>
      <w:r w:rsidR="003A7B49">
        <w:t>September 25, 2019</w:t>
      </w:r>
      <w:bookmarkEnd w:id="0"/>
      <w:r>
        <w:t>)</w:t>
      </w:r>
    </w:p>
    <w:sectPr w:rsidR="00642E97" w:rsidSect="00D974B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974B3"/>
    <w:rsid w:val="00000F89"/>
    <w:rsid w:val="002A73E9"/>
    <w:rsid w:val="003A7B49"/>
    <w:rsid w:val="005C3366"/>
    <w:rsid w:val="00642E97"/>
    <w:rsid w:val="00C65DFE"/>
    <w:rsid w:val="00D13B70"/>
    <w:rsid w:val="00D974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EB72CE71-84BC-4ECF-AF37-BF64DC13A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</Words>
  <Characters>147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404</vt:lpstr>
    </vt:vector>
  </TitlesOfParts>
  <Company>State of Illinois</Company>
  <LinksUpToDate>false</LinksUpToDate>
  <CharactersWithSpaces>171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404</dc:title>
  <dc:subject/>
  <dc:creator>Illinois General Assembly</dc:creator>
  <cp:keywords/>
  <dc:description/>
  <cp:lastModifiedBy>Shipley, Melissa A.</cp:lastModifiedBy>
  <cp:revision>3</cp:revision>
  <dcterms:created xsi:type="dcterms:W3CDTF">2019-09-25T17:04:00Z</dcterms:created>
  <dcterms:modified xsi:type="dcterms:W3CDTF">2019-10-08T14:47:00Z</dcterms:modified>
</cp:coreProperties>
</file>