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25" w:rsidRDefault="00CB2A25" w:rsidP="00CB2A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2A25" w:rsidRDefault="00CB2A25" w:rsidP="00CB2A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393.101  Introduction</w:t>
      </w:r>
      <w:r>
        <w:t xml:space="preserve"> </w:t>
      </w:r>
    </w:p>
    <w:p w:rsidR="00CB2A25" w:rsidRDefault="00CB2A25" w:rsidP="00CB2A25">
      <w:pPr>
        <w:widowControl w:val="0"/>
        <w:autoSpaceDE w:val="0"/>
        <w:autoSpaceDN w:val="0"/>
        <w:adjustRightInd w:val="0"/>
      </w:pPr>
    </w:p>
    <w:p w:rsidR="00CB2A25" w:rsidRDefault="00CB2A25" w:rsidP="00CB2A25">
      <w:pPr>
        <w:widowControl w:val="0"/>
        <w:autoSpaceDE w:val="0"/>
        <w:autoSpaceDN w:val="0"/>
        <w:adjustRightInd w:val="0"/>
      </w:pPr>
      <w:r>
        <w:t xml:space="preserve">This policy constitutes the guidelines used by the Agency for allowing the construction of a sanitary sewer when the sewerage facilities intended to receive such new wastes are presently unable to properly transport or treat such new wastes.  The issuance of a Construct Only Permit to the applicant is a method for allowing the construction of a sanitary sewer which, due to projected sewerage facilities' improvements, can become operational at a time consistent with completion of sewerage facilities improvements. </w:t>
      </w:r>
    </w:p>
    <w:sectPr w:rsidR="00CB2A25" w:rsidSect="00CB2A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A25"/>
    <w:rsid w:val="003C1B6F"/>
    <w:rsid w:val="005C3366"/>
    <w:rsid w:val="00997936"/>
    <w:rsid w:val="00A71484"/>
    <w:rsid w:val="00C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393</vt:lpstr>
    </vt:vector>
  </TitlesOfParts>
  <Company>State of Illinois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393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