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75" w:rsidRDefault="00006D75" w:rsidP="00006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D75" w:rsidRDefault="00006D75" w:rsidP="00006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392.102  Definitions</w:t>
      </w:r>
      <w:r>
        <w:t xml:space="preserve"> </w:t>
      </w:r>
    </w:p>
    <w:p w:rsidR="00006D75" w:rsidRDefault="00006D75" w:rsidP="00006D75">
      <w:pPr>
        <w:widowControl w:val="0"/>
        <w:autoSpaceDE w:val="0"/>
        <w:autoSpaceDN w:val="0"/>
        <w:adjustRightInd w:val="0"/>
      </w:pPr>
    </w:p>
    <w:p w:rsidR="00006D75" w:rsidRDefault="00006D75" w:rsidP="009A517A">
      <w:pPr>
        <w:widowControl w:val="0"/>
        <w:autoSpaceDE w:val="0"/>
        <w:autoSpaceDN w:val="0"/>
        <w:adjustRightInd w:val="0"/>
        <w:ind w:left="1440"/>
      </w:pPr>
      <w:r>
        <w:t xml:space="preserve">"Agency" means the Illinois Environmental Protection Agency. </w:t>
      </w:r>
    </w:p>
    <w:p w:rsidR="00006D75" w:rsidRDefault="00006D75" w:rsidP="00006D75">
      <w:pPr>
        <w:widowControl w:val="0"/>
        <w:autoSpaceDE w:val="0"/>
        <w:autoSpaceDN w:val="0"/>
        <w:adjustRightInd w:val="0"/>
        <w:ind w:left="1440" w:hanging="720"/>
      </w:pPr>
    </w:p>
    <w:p w:rsidR="00006D75" w:rsidRDefault="00006D75" w:rsidP="009A517A">
      <w:pPr>
        <w:widowControl w:val="0"/>
        <w:autoSpaceDE w:val="0"/>
        <w:autoSpaceDN w:val="0"/>
        <w:adjustRightInd w:val="0"/>
        <w:ind w:left="1440"/>
      </w:pPr>
      <w:r>
        <w:t>"Critical Review" shall be defined as the Agency determination, pursuant to Section 39 of the Environmental Protection Act</w:t>
      </w:r>
      <w:r w:rsidR="009A517A">
        <w:t xml:space="preserve"> (Ill. Rev. Stat. 1981, ch. 111½</w:t>
      </w:r>
      <w:r>
        <w:t xml:space="preserve">, par. 1039) and 35 Ill. Adm. Code 309.241, that a sewer is approaching hydraulic capacity or that a sewage treatment plant is approaching design capacity such that additional sewer connection permit applications will require close scrutiny to determine whether issuance would result in a violation of the Act or Regulations. </w:t>
      </w:r>
    </w:p>
    <w:p w:rsidR="00006D75" w:rsidRDefault="00006D75" w:rsidP="00006D75">
      <w:pPr>
        <w:widowControl w:val="0"/>
        <w:autoSpaceDE w:val="0"/>
        <w:autoSpaceDN w:val="0"/>
        <w:adjustRightInd w:val="0"/>
        <w:ind w:left="1440" w:hanging="720"/>
      </w:pPr>
    </w:p>
    <w:p w:rsidR="00006D75" w:rsidRDefault="00006D75" w:rsidP="009A517A">
      <w:pPr>
        <w:widowControl w:val="0"/>
        <w:autoSpaceDE w:val="0"/>
        <w:autoSpaceDN w:val="0"/>
        <w:adjustRightInd w:val="0"/>
        <w:ind w:left="1440"/>
      </w:pPr>
      <w:r>
        <w:t>"Restricted Status" shall be defined as the Agency determination, pursuant to Section 39 of the Environmental Protection Act</w:t>
      </w:r>
      <w:r w:rsidR="009A517A">
        <w:t xml:space="preserve"> (Ill. Rev. Stat. 1981, ch. 111½</w:t>
      </w:r>
      <w:r>
        <w:t xml:space="preserve">, par. 1039) and 35 Ill. Adm. Code 309.241, that a sewer has reached hydraulic capacity or that a sewage treatment plant has reached design capacity, such that additional sewer connection permits may no longer be issued without causing a violation of the Act or Regulations. </w:t>
      </w:r>
    </w:p>
    <w:p w:rsidR="00006D75" w:rsidRDefault="00006D75" w:rsidP="00006D75">
      <w:pPr>
        <w:widowControl w:val="0"/>
        <w:autoSpaceDE w:val="0"/>
        <w:autoSpaceDN w:val="0"/>
        <w:adjustRightInd w:val="0"/>
        <w:ind w:left="1440" w:hanging="720"/>
      </w:pPr>
    </w:p>
    <w:p w:rsidR="00006D75" w:rsidRDefault="00006D75" w:rsidP="009A517A">
      <w:pPr>
        <w:widowControl w:val="0"/>
        <w:autoSpaceDE w:val="0"/>
        <w:autoSpaceDN w:val="0"/>
        <w:adjustRightInd w:val="0"/>
        <w:ind w:left="1440"/>
      </w:pPr>
      <w:r>
        <w:t>"Sewer Connection" means a sewer for which a construction permit is required under 35 Ill. Adm.</w:t>
      </w:r>
      <w:r w:rsidR="009A517A">
        <w:t xml:space="preserve"> </w:t>
      </w:r>
      <w:r>
        <w:t xml:space="preserve">Code 309.202. </w:t>
      </w:r>
    </w:p>
    <w:sectPr w:rsidR="00006D75" w:rsidSect="00006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D75"/>
    <w:rsid w:val="00006D75"/>
    <w:rsid w:val="005C3366"/>
    <w:rsid w:val="0061580A"/>
    <w:rsid w:val="007F4C18"/>
    <w:rsid w:val="009A517A"/>
    <w:rsid w:val="00E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A517A"/>
    <w:pPr>
      <w:ind w:left="720" w:hanging="360"/>
    </w:pPr>
  </w:style>
  <w:style w:type="paragraph" w:styleId="BodyText">
    <w:name w:val="Body Text"/>
    <w:basedOn w:val="Normal"/>
    <w:rsid w:val="009A517A"/>
    <w:pPr>
      <w:spacing w:after="120"/>
    </w:pPr>
  </w:style>
  <w:style w:type="paragraph" w:styleId="BodyTextIndent">
    <w:name w:val="Body Text Indent"/>
    <w:basedOn w:val="Normal"/>
    <w:rsid w:val="009A517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A517A"/>
    <w:pPr>
      <w:ind w:left="720" w:hanging="360"/>
    </w:pPr>
  </w:style>
  <w:style w:type="paragraph" w:styleId="BodyText">
    <w:name w:val="Body Text"/>
    <w:basedOn w:val="Normal"/>
    <w:rsid w:val="009A517A"/>
    <w:pPr>
      <w:spacing w:after="120"/>
    </w:pPr>
  </w:style>
  <w:style w:type="paragraph" w:styleId="BodyTextIndent">
    <w:name w:val="Body Text Indent"/>
    <w:basedOn w:val="Normal"/>
    <w:rsid w:val="009A517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