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36" w:rsidRPr="00754536" w:rsidRDefault="00754536" w:rsidP="00754536"/>
    <w:p w:rsidR="00754536" w:rsidRPr="004B1082" w:rsidRDefault="00754536" w:rsidP="00754536">
      <w:pPr>
        <w:rPr>
          <w:b/>
        </w:rPr>
      </w:pPr>
      <w:r w:rsidRPr="004B1082">
        <w:rPr>
          <w:b/>
        </w:rPr>
        <w:t>Section 380.420  Class 1</w:t>
      </w:r>
      <w:r w:rsidR="00970519">
        <w:rPr>
          <w:b/>
        </w:rPr>
        <w:t xml:space="preserve"> Through </w:t>
      </w:r>
      <w:r w:rsidRPr="004B1082">
        <w:rPr>
          <w:b/>
        </w:rPr>
        <w:t>4 Examination</w:t>
      </w:r>
    </w:p>
    <w:p w:rsidR="00754536" w:rsidRPr="004B1082" w:rsidRDefault="00754536" w:rsidP="00754536"/>
    <w:p w:rsidR="00754536" w:rsidRPr="004B1082" w:rsidRDefault="00754536" w:rsidP="00754536">
      <w:r w:rsidRPr="004B1082">
        <w:t>The Class 1 through 4 examinations will include, but not be limited to, questions on:</w:t>
      </w:r>
    </w:p>
    <w:p w:rsidR="00754536" w:rsidRPr="004B1082" w:rsidRDefault="00754536" w:rsidP="00754536"/>
    <w:p w:rsidR="00754536" w:rsidRPr="004B1082" w:rsidRDefault="00754536" w:rsidP="00754536">
      <w:pPr>
        <w:ind w:left="1440" w:hanging="720"/>
      </w:pPr>
      <w:r w:rsidRPr="004B1082">
        <w:t>a)</w:t>
      </w:r>
      <w:r>
        <w:tab/>
      </w:r>
      <w:r w:rsidRPr="004B1082">
        <w:t>The particular type of treatment specified for the level of certification sought, and general questions on units of treatment of lower and higher classifications.</w:t>
      </w:r>
    </w:p>
    <w:p w:rsidR="00754536" w:rsidRPr="004B1082" w:rsidRDefault="00754536" w:rsidP="00754536"/>
    <w:p w:rsidR="00754536" w:rsidRPr="004B1082" w:rsidRDefault="00754536" w:rsidP="00754536">
      <w:pPr>
        <w:ind w:left="720"/>
      </w:pPr>
      <w:r w:rsidRPr="004B1082">
        <w:t>b)</w:t>
      </w:r>
      <w:r>
        <w:tab/>
      </w:r>
      <w:r w:rsidRPr="004B1082">
        <w:t>Laboratory techniques and interpretation;</w:t>
      </w:r>
    </w:p>
    <w:p w:rsidR="00754536" w:rsidRPr="004B1082" w:rsidRDefault="00754536" w:rsidP="00754536"/>
    <w:p w:rsidR="00754536" w:rsidRPr="004B1082" w:rsidRDefault="00754536" w:rsidP="00754536">
      <w:pPr>
        <w:ind w:left="1440" w:hanging="720"/>
      </w:pPr>
      <w:r w:rsidRPr="004B1082">
        <w:t>c)</w:t>
      </w:r>
      <w:r>
        <w:tab/>
      </w:r>
      <w:r w:rsidRPr="004B1082">
        <w:t>National Pollutant Discharge Elimination System (NPDES) permit requirements;</w:t>
      </w:r>
    </w:p>
    <w:p w:rsidR="00754536" w:rsidRPr="004B1082" w:rsidRDefault="00754536" w:rsidP="00754536"/>
    <w:p w:rsidR="00754536" w:rsidRPr="004B1082" w:rsidRDefault="00754536" w:rsidP="00754536">
      <w:pPr>
        <w:ind w:left="720"/>
      </w:pPr>
      <w:r w:rsidRPr="004B1082">
        <w:t>d)</w:t>
      </w:r>
      <w:r>
        <w:tab/>
      </w:r>
      <w:r w:rsidRPr="004B1082">
        <w:t>Mathematics;</w:t>
      </w:r>
    </w:p>
    <w:p w:rsidR="00754536" w:rsidRPr="004B1082" w:rsidRDefault="00754536" w:rsidP="00754536"/>
    <w:p w:rsidR="00754536" w:rsidRPr="004B1082" w:rsidRDefault="00754536" w:rsidP="00754536">
      <w:pPr>
        <w:ind w:left="720"/>
      </w:pPr>
      <w:r w:rsidRPr="004B1082">
        <w:t>e)</w:t>
      </w:r>
      <w:r>
        <w:tab/>
      </w:r>
      <w:r w:rsidRPr="004B1082">
        <w:t>Collection systems;</w:t>
      </w:r>
    </w:p>
    <w:p w:rsidR="00754536" w:rsidRPr="004B1082" w:rsidRDefault="00754536" w:rsidP="00754536"/>
    <w:p w:rsidR="00754536" w:rsidRPr="004B1082" w:rsidRDefault="00754536" w:rsidP="00754536">
      <w:pPr>
        <w:ind w:left="720"/>
      </w:pPr>
      <w:r w:rsidRPr="004B1082">
        <w:t>f)</w:t>
      </w:r>
      <w:r>
        <w:tab/>
      </w:r>
      <w:r w:rsidRPr="004B1082">
        <w:t>Safety; and</w:t>
      </w:r>
    </w:p>
    <w:p w:rsidR="00754536" w:rsidRPr="004B1082" w:rsidRDefault="00754536" w:rsidP="00754536"/>
    <w:p w:rsidR="00754536" w:rsidRPr="004B1082" w:rsidRDefault="00754536" w:rsidP="00754536">
      <w:pPr>
        <w:ind w:left="720"/>
      </w:pPr>
      <w:r w:rsidRPr="004B1082">
        <w:t>g)</w:t>
      </w:r>
      <w:r>
        <w:tab/>
      </w:r>
      <w:r w:rsidRPr="004B1082">
        <w:t>Administration/ management/ recordkeeping.</w:t>
      </w:r>
    </w:p>
    <w:p w:rsidR="000174EB" w:rsidRDefault="000174EB" w:rsidP="00093935"/>
    <w:p w:rsidR="00754536" w:rsidRPr="00093935" w:rsidRDefault="00754536" w:rsidP="00754536">
      <w:pPr>
        <w:ind w:firstLine="720"/>
      </w:pPr>
      <w:r>
        <w:t>(Source:  Added at 4</w:t>
      </w:r>
      <w:r w:rsidR="006F74F5">
        <w:t>3</w:t>
      </w:r>
      <w:r>
        <w:t xml:space="preserve"> Ill. Reg. </w:t>
      </w:r>
      <w:r w:rsidR="002C38D4">
        <w:t>5203</w:t>
      </w:r>
      <w:r>
        <w:t xml:space="preserve">, effective </w:t>
      </w:r>
      <w:bookmarkStart w:id="0" w:name="_GoBack"/>
      <w:r w:rsidR="002C38D4">
        <w:t>July 1, 2019</w:t>
      </w:r>
      <w:bookmarkEnd w:id="0"/>
      <w:r>
        <w:t>)</w:t>
      </w:r>
    </w:p>
    <w:sectPr w:rsidR="0075453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97" w:rsidRDefault="001C6397">
      <w:r>
        <w:separator/>
      </w:r>
    </w:p>
  </w:endnote>
  <w:endnote w:type="continuationSeparator" w:id="0">
    <w:p w:rsidR="001C6397" w:rsidRDefault="001C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97" w:rsidRDefault="001C6397">
      <w:r>
        <w:separator/>
      </w:r>
    </w:p>
  </w:footnote>
  <w:footnote w:type="continuationSeparator" w:id="0">
    <w:p w:rsidR="001C6397" w:rsidRDefault="001C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39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8D4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AC6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4F5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53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51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0F6F8-9643-4C05-97B8-AE3E4EBD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5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