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8C" w:rsidRDefault="0002078C" w:rsidP="0002078C">
      <w:pPr>
        <w:widowControl w:val="0"/>
        <w:autoSpaceDE w:val="0"/>
        <w:autoSpaceDN w:val="0"/>
        <w:adjustRightInd w:val="0"/>
      </w:pPr>
      <w:bookmarkStart w:id="0" w:name="_GoBack"/>
      <w:bookmarkEnd w:id="0"/>
    </w:p>
    <w:p w:rsidR="0002078C" w:rsidRDefault="0002078C" w:rsidP="0002078C">
      <w:pPr>
        <w:widowControl w:val="0"/>
        <w:autoSpaceDE w:val="0"/>
        <w:autoSpaceDN w:val="0"/>
        <w:adjustRightInd w:val="0"/>
      </w:pPr>
      <w:r>
        <w:rPr>
          <w:b/>
          <w:bCs/>
        </w:rPr>
        <w:t>Section 373.302  Stream Description</w:t>
      </w:r>
      <w:r>
        <w:t xml:space="preserve"> </w:t>
      </w:r>
    </w:p>
    <w:p w:rsidR="0002078C" w:rsidRDefault="0002078C" w:rsidP="0002078C">
      <w:pPr>
        <w:widowControl w:val="0"/>
        <w:autoSpaceDE w:val="0"/>
        <w:autoSpaceDN w:val="0"/>
        <w:adjustRightInd w:val="0"/>
      </w:pPr>
    </w:p>
    <w:p w:rsidR="0002078C" w:rsidRDefault="0002078C" w:rsidP="0002078C">
      <w:pPr>
        <w:widowControl w:val="0"/>
        <w:autoSpaceDE w:val="0"/>
        <w:autoSpaceDN w:val="0"/>
        <w:adjustRightInd w:val="0"/>
      </w:pPr>
      <w:r>
        <w:t xml:space="preserve">The applicant shall provide the following information at a minimum: </w:t>
      </w:r>
    </w:p>
    <w:p w:rsidR="00032702" w:rsidRDefault="00032702" w:rsidP="0002078C">
      <w:pPr>
        <w:widowControl w:val="0"/>
        <w:autoSpaceDE w:val="0"/>
        <w:autoSpaceDN w:val="0"/>
        <w:adjustRightInd w:val="0"/>
      </w:pPr>
    </w:p>
    <w:p w:rsidR="0002078C" w:rsidRDefault="0002078C" w:rsidP="0002078C">
      <w:pPr>
        <w:widowControl w:val="0"/>
        <w:autoSpaceDE w:val="0"/>
        <w:autoSpaceDN w:val="0"/>
        <w:adjustRightInd w:val="0"/>
        <w:ind w:left="1440" w:hanging="720"/>
      </w:pPr>
      <w:r>
        <w:t>a)</w:t>
      </w:r>
      <w:r>
        <w:tab/>
        <w:t xml:space="preserve">The name of the receiving stream and the progression of higher order streams it flows into, up to and including the major river basin; </w:t>
      </w:r>
    </w:p>
    <w:p w:rsidR="00032702" w:rsidRDefault="00032702" w:rsidP="0002078C">
      <w:pPr>
        <w:widowControl w:val="0"/>
        <w:autoSpaceDE w:val="0"/>
        <w:autoSpaceDN w:val="0"/>
        <w:adjustRightInd w:val="0"/>
        <w:ind w:left="1440" w:hanging="720"/>
      </w:pPr>
    </w:p>
    <w:p w:rsidR="0002078C" w:rsidRDefault="0002078C" w:rsidP="0002078C">
      <w:pPr>
        <w:widowControl w:val="0"/>
        <w:autoSpaceDE w:val="0"/>
        <w:autoSpaceDN w:val="0"/>
        <w:adjustRightInd w:val="0"/>
        <w:ind w:left="1440" w:hanging="720"/>
      </w:pPr>
      <w:r>
        <w:t>b)</w:t>
      </w:r>
      <w:r>
        <w:tab/>
        <w:t xml:space="preserve">The location of the point of discharge by county and United States Geological Society (USGS) coordinates; </w:t>
      </w:r>
    </w:p>
    <w:p w:rsidR="00032702" w:rsidRDefault="00032702" w:rsidP="0002078C">
      <w:pPr>
        <w:widowControl w:val="0"/>
        <w:autoSpaceDE w:val="0"/>
        <w:autoSpaceDN w:val="0"/>
        <w:adjustRightInd w:val="0"/>
        <w:ind w:left="1440" w:hanging="720"/>
      </w:pPr>
    </w:p>
    <w:p w:rsidR="0002078C" w:rsidRDefault="0002078C" w:rsidP="0002078C">
      <w:pPr>
        <w:widowControl w:val="0"/>
        <w:autoSpaceDE w:val="0"/>
        <w:autoSpaceDN w:val="0"/>
        <w:adjustRightInd w:val="0"/>
        <w:ind w:left="1440" w:hanging="720"/>
      </w:pPr>
      <w:r>
        <w:t>c)</w:t>
      </w:r>
      <w:r>
        <w:tab/>
        <w:t xml:space="preserve">A copy of the most recent 7.5 or 15 minute USGS topographic map, showing the entire critical stream length, the point of discharge for which the exemption is being requested and the discharge point of other dischargers if known; </w:t>
      </w:r>
    </w:p>
    <w:p w:rsidR="00032702" w:rsidRDefault="00032702" w:rsidP="0002078C">
      <w:pPr>
        <w:widowControl w:val="0"/>
        <w:autoSpaceDE w:val="0"/>
        <w:autoSpaceDN w:val="0"/>
        <w:adjustRightInd w:val="0"/>
        <w:ind w:left="1440" w:hanging="720"/>
      </w:pPr>
    </w:p>
    <w:p w:rsidR="0002078C" w:rsidRDefault="0002078C" w:rsidP="0002078C">
      <w:pPr>
        <w:widowControl w:val="0"/>
        <w:autoSpaceDE w:val="0"/>
        <w:autoSpaceDN w:val="0"/>
        <w:adjustRightInd w:val="0"/>
        <w:ind w:left="1440" w:hanging="720"/>
      </w:pPr>
      <w:r>
        <w:t>d)</w:t>
      </w:r>
      <w:r>
        <w:tab/>
        <w:t xml:space="preserve">A description of the stream's physical characteristics including substrate, channel obstructions, bank condition, and degree of meandering. This description shall also include a statement of the presence or absence of sludge or organic deposits of unnatural origin in amounts that are likely to elevate sediment oxygen demand above background levels for similar streams in the vicinity; and </w:t>
      </w:r>
    </w:p>
    <w:p w:rsidR="00032702" w:rsidRDefault="00032702" w:rsidP="0002078C">
      <w:pPr>
        <w:widowControl w:val="0"/>
        <w:autoSpaceDE w:val="0"/>
        <w:autoSpaceDN w:val="0"/>
        <w:adjustRightInd w:val="0"/>
        <w:ind w:left="1440" w:hanging="720"/>
      </w:pPr>
    </w:p>
    <w:p w:rsidR="0002078C" w:rsidRDefault="0002078C" w:rsidP="0002078C">
      <w:pPr>
        <w:widowControl w:val="0"/>
        <w:autoSpaceDE w:val="0"/>
        <w:autoSpaceDN w:val="0"/>
        <w:adjustRightInd w:val="0"/>
        <w:ind w:left="1440" w:hanging="720"/>
      </w:pPr>
      <w:r>
        <w:t>e)</w:t>
      </w:r>
      <w:r>
        <w:tab/>
        <w:t xml:space="preserve">The name, location, design average flow rate and NPDES permit limitations of other wastewater sources (if any) which may influence the critical length of the receiving stream. </w:t>
      </w:r>
    </w:p>
    <w:sectPr w:rsidR="0002078C" w:rsidSect="00020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78C"/>
    <w:rsid w:val="0002078C"/>
    <w:rsid w:val="00032702"/>
    <w:rsid w:val="002C77DB"/>
    <w:rsid w:val="005C3366"/>
    <w:rsid w:val="009926F9"/>
    <w:rsid w:val="00A9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