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D9" w:rsidRDefault="00B155D9" w:rsidP="00B155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5D9" w:rsidRDefault="00B155D9" w:rsidP="00B155D9">
      <w:pPr>
        <w:widowControl w:val="0"/>
        <w:autoSpaceDE w:val="0"/>
        <w:autoSpaceDN w:val="0"/>
        <w:adjustRightInd w:val="0"/>
        <w:jc w:val="center"/>
      </w:pPr>
      <w:r>
        <w:t>PART 373</w:t>
      </w:r>
    </w:p>
    <w:p w:rsidR="00B155D9" w:rsidRDefault="00B155D9" w:rsidP="00B155D9">
      <w:pPr>
        <w:widowControl w:val="0"/>
        <w:autoSpaceDE w:val="0"/>
        <w:autoSpaceDN w:val="0"/>
        <w:adjustRightInd w:val="0"/>
        <w:jc w:val="center"/>
      </w:pPr>
      <w:r>
        <w:t>THIRD STAGE TREATMENT LAGOON EXEMPTIONS</w:t>
      </w:r>
    </w:p>
    <w:p w:rsidR="00B155D9" w:rsidRDefault="00B155D9" w:rsidP="00B155D9">
      <w:pPr>
        <w:widowControl w:val="0"/>
        <w:autoSpaceDE w:val="0"/>
        <w:autoSpaceDN w:val="0"/>
        <w:adjustRightInd w:val="0"/>
      </w:pPr>
    </w:p>
    <w:sectPr w:rsidR="00B155D9" w:rsidSect="00B15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5D9"/>
    <w:rsid w:val="00005C0F"/>
    <w:rsid w:val="004F556C"/>
    <w:rsid w:val="005C3366"/>
    <w:rsid w:val="00B155D9"/>
    <w:rsid w:val="00B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373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373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