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A1" w:rsidRDefault="000A2AA1" w:rsidP="000A2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AA1" w:rsidRDefault="000A2AA1" w:rsidP="000A2A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372.250  Project Layout</w:t>
      </w:r>
      <w:r>
        <w:t xml:space="preserve"> </w:t>
      </w:r>
    </w:p>
    <w:p w:rsidR="000A2AA1" w:rsidRDefault="000A2AA1" w:rsidP="000A2AA1">
      <w:pPr>
        <w:widowControl w:val="0"/>
        <w:autoSpaceDE w:val="0"/>
        <w:autoSpaceDN w:val="0"/>
        <w:adjustRightInd w:val="0"/>
      </w:pPr>
    </w:p>
    <w:p w:rsidR="000A2AA1" w:rsidRDefault="000A2AA1" w:rsidP="000A2AA1">
      <w:pPr>
        <w:widowControl w:val="0"/>
        <w:autoSpaceDE w:val="0"/>
        <w:autoSpaceDN w:val="0"/>
        <w:adjustRightInd w:val="0"/>
      </w:pPr>
      <w:r>
        <w:t xml:space="preserve">A single topographic map of the proposed project and the area within 2,500 ft. of the project shall be submitted as a part of the engineering design. Segmented maps may be provided for large projects.  The topographic map shall show the following information: </w:t>
      </w:r>
    </w:p>
    <w:p w:rsidR="006C1180" w:rsidRDefault="006C1180" w:rsidP="000A2AA1">
      <w:pPr>
        <w:widowControl w:val="0"/>
        <w:autoSpaceDE w:val="0"/>
        <w:autoSpaceDN w:val="0"/>
        <w:adjustRightInd w:val="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area boundaries including buffer zones;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Treatment and storage facilities;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Piping and layout of the irrigation system;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Present and proposed land use regarding residences, buildings, developments, public access areas, etc;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Present and proposed water supply wells and abandoned wells and shafts;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Direction of groundwater movement and any points of groundwater resurfacing;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Surface waters and waterways, wetlands and 10-year floodplains;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Subsurface drainage tiles and storm sewers; and </w:t>
      </w:r>
    </w:p>
    <w:p w:rsidR="006C1180" w:rsidRDefault="006C1180" w:rsidP="000A2AA1">
      <w:pPr>
        <w:widowControl w:val="0"/>
        <w:autoSpaceDE w:val="0"/>
        <w:autoSpaceDN w:val="0"/>
        <w:adjustRightInd w:val="0"/>
        <w:ind w:left="1440" w:hanging="720"/>
      </w:pPr>
    </w:p>
    <w:p w:rsidR="000A2AA1" w:rsidRDefault="000A2AA1" w:rsidP="000A2AA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Slopes of the application areas. </w:t>
      </w:r>
    </w:p>
    <w:sectPr w:rsidR="000A2AA1" w:rsidSect="000A2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AA1"/>
    <w:rsid w:val="000A2AA1"/>
    <w:rsid w:val="005C3366"/>
    <w:rsid w:val="00694C44"/>
    <w:rsid w:val="006C1180"/>
    <w:rsid w:val="00AC79E6"/>
    <w:rsid w:val="00F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