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7F" w:rsidRDefault="00FA1A7F" w:rsidP="00FA1A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A7F" w:rsidRDefault="00FA1A7F" w:rsidP="00FA1A7F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FA1A7F" w:rsidRDefault="00FA1A7F" w:rsidP="00FA1A7F">
      <w:pPr>
        <w:widowControl w:val="0"/>
        <w:autoSpaceDE w:val="0"/>
        <w:autoSpaceDN w:val="0"/>
        <w:adjustRightInd w:val="0"/>
        <w:jc w:val="center"/>
      </w:pPr>
    </w:p>
    <w:p w:rsidR="00FA1A7F" w:rsidRDefault="00FA1A7F" w:rsidP="00FA1A7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372.100</w:t>
      </w:r>
      <w:r>
        <w:tab/>
        <w:t xml:space="preserve">Purpose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372.110</w:t>
      </w:r>
      <w:r>
        <w:tab/>
        <w:t xml:space="preserve">Scope and Applicability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SITE SELECTION CONSIDERATIONS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372.200</w:t>
      </w:r>
      <w:r>
        <w:tab/>
        <w:t xml:space="preserve">General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372.210</w:t>
      </w:r>
      <w:r>
        <w:tab/>
        <w:t xml:space="preserve">Site Location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372.220</w:t>
      </w:r>
      <w:r>
        <w:tab/>
        <w:t xml:space="preserve">Hydrogeology and Soils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372.230</w:t>
      </w:r>
      <w:r>
        <w:tab/>
        <w:t xml:space="preserve">Buffer Zone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372.240</w:t>
      </w:r>
      <w:r>
        <w:tab/>
        <w:t xml:space="preserve">Loading Factors on Application Fields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372.250</w:t>
      </w:r>
      <w:r>
        <w:tab/>
        <w:t xml:space="preserve">Project Layout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 SYSTEM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372.300</w:t>
      </w:r>
      <w:r>
        <w:tab/>
        <w:t xml:space="preserve">Equipment Design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372.310</w:t>
      </w:r>
      <w:r>
        <w:tab/>
        <w:t xml:space="preserve">Runoff Control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372.320</w:t>
      </w:r>
      <w:r>
        <w:tab/>
        <w:t xml:space="preserve">Application Area Access Control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PREAPPLICATION TREATMENT AND STORAGE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372.400</w:t>
      </w:r>
      <w:r>
        <w:tab/>
        <w:t xml:space="preserve">Degree of Treatment Required Relative to Application Area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372.410</w:t>
      </w:r>
      <w:r>
        <w:tab/>
        <w:t xml:space="preserve">Preapplication Treatment Plant Design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372.420</w:t>
      </w:r>
      <w:r>
        <w:tab/>
        <w:t xml:space="preserve">Storage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372.430</w:t>
      </w:r>
      <w:r>
        <w:tab/>
        <w:t xml:space="preserve">Treatment and Storage Area Access Control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MONITORING REQUIREMENTS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372.500</w:t>
      </w:r>
      <w:r>
        <w:tab/>
        <w:t xml:space="preserve">Groundwater Monitoring </w:t>
      </w:r>
    </w:p>
    <w:p w:rsidR="00FA1A7F" w:rsidRDefault="00FA1A7F" w:rsidP="00FA1A7F">
      <w:pPr>
        <w:widowControl w:val="0"/>
        <w:autoSpaceDE w:val="0"/>
        <w:autoSpaceDN w:val="0"/>
        <w:adjustRightInd w:val="0"/>
        <w:ind w:left="1440" w:hanging="1440"/>
      </w:pPr>
      <w:r>
        <w:t>372.510</w:t>
      </w:r>
      <w:r>
        <w:tab/>
        <w:t xml:space="preserve">System Flow and Stored Volume Measurement </w:t>
      </w:r>
    </w:p>
    <w:sectPr w:rsidR="00FA1A7F" w:rsidSect="00FA1A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A7F"/>
    <w:rsid w:val="00813EED"/>
    <w:rsid w:val="00A95C2B"/>
    <w:rsid w:val="00DE35A7"/>
    <w:rsid w:val="00FA1A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