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5D" w:rsidRDefault="0035155D" w:rsidP="000476E0">
      <w:pPr>
        <w:divId w:val="1"/>
      </w:pPr>
      <w:bookmarkStart w:id="0" w:name="_GoBack"/>
      <w:bookmarkEnd w:id="0"/>
    </w:p>
    <w:p w:rsidR="0035155D" w:rsidRDefault="0035155D" w:rsidP="000476E0">
      <w:pPr>
        <w:divId w:val="1"/>
      </w:pPr>
      <w:r>
        <w:rPr>
          <w:b/>
          <w:bCs/>
        </w:rPr>
        <w:t xml:space="preserve">Section 371.168 </w:t>
      </w:r>
      <w:r w:rsidR="00E67055">
        <w:rPr>
          <w:b/>
          <w:bCs/>
        </w:rPr>
        <w:t xml:space="preserve"> </w:t>
      </w:r>
      <w:r>
        <w:rPr>
          <w:b/>
          <w:bCs/>
        </w:rPr>
        <w:t>Operation and Maintenance Manual</w:t>
      </w:r>
    </w:p>
    <w:p w:rsidR="0035155D" w:rsidRDefault="0035155D" w:rsidP="000476E0">
      <w:pPr>
        <w:divId w:val="1"/>
      </w:pPr>
    </w:p>
    <w:p w:rsidR="0035155D" w:rsidRDefault="0035155D" w:rsidP="000476E0">
      <w:pPr>
        <w:divId w:val="1"/>
      </w:pPr>
      <w:r>
        <w:t>This element of the PO identifies necessary actions and related implementation</w:t>
      </w:r>
      <w:r w:rsidR="00E67055">
        <w:t xml:space="preserve"> </w:t>
      </w:r>
      <w:r>
        <w:t>schedules for the preparation and submission of the facility O&amp;M Manual.</w:t>
      </w:r>
      <w:r w:rsidR="00E67055">
        <w:t xml:space="preserve"> </w:t>
      </w:r>
      <w:r>
        <w:t>Personnel responsible for completing each action must be identified by name and</w:t>
      </w:r>
      <w:r w:rsidR="00E67055">
        <w:t xml:space="preserve"> </w:t>
      </w:r>
      <w:r>
        <w:t>title. The submission date of the final O&amp;M Manual must allow sufficient lead</w:t>
      </w:r>
      <w:r w:rsidR="00E67055">
        <w:t xml:space="preserve"> </w:t>
      </w:r>
      <w:r>
        <w:t>time for the manual to be reviewed 30 days prior to facility start-up.</w:t>
      </w:r>
    </w:p>
    <w:p w:rsidR="00E67055" w:rsidRDefault="00E67055" w:rsidP="000476E0">
      <w:pPr>
        <w:divId w:val="1"/>
      </w:pP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/>
        </w:tc>
        <w:tc>
          <w:tcPr>
            <w:tcW w:w="3945" w:type="dxa"/>
            <w:vAlign w:val="bottom"/>
          </w:tcPr>
          <w:p w:rsidR="00E67055" w:rsidRPr="00D11D52" w:rsidRDefault="00E67055" w:rsidP="00EC605D">
            <w:pPr>
              <w:jc w:val="center"/>
              <w:rPr>
                <w:u w:val="single"/>
              </w:rPr>
            </w:pPr>
            <w:r w:rsidRPr="00D11D52">
              <w:rPr>
                <w:u w:val="single"/>
              </w:rPr>
              <w:t>ACTION</w:t>
            </w:r>
          </w:p>
        </w:tc>
        <w:tc>
          <w:tcPr>
            <w:tcW w:w="1044" w:type="dxa"/>
          </w:tcPr>
          <w:p w:rsidR="00E67055" w:rsidRPr="00686C4A" w:rsidRDefault="00E67055" w:rsidP="00EC605D">
            <w:pPr>
              <w:jc w:val="center"/>
            </w:pPr>
            <w:r>
              <w:t xml:space="preserve">START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990" w:type="dxa"/>
          </w:tcPr>
          <w:p w:rsidR="00E67055" w:rsidRPr="00686C4A" w:rsidRDefault="00E67055" w:rsidP="00EC605D">
            <w:pPr>
              <w:jc w:val="center"/>
            </w:pPr>
            <w:r>
              <w:t xml:space="preserve">END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1944" w:type="dxa"/>
          </w:tcPr>
          <w:p w:rsidR="00E67055" w:rsidRPr="00686C4A" w:rsidRDefault="00E67055" w:rsidP="00EC605D">
            <w:pPr>
              <w:jc w:val="center"/>
            </w:pPr>
            <w:r>
              <w:t xml:space="preserve">RESPONSIBLE </w:t>
            </w:r>
            <w:r w:rsidRPr="00D11D52">
              <w:rPr>
                <w:u w:val="single"/>
              </w:rPr>
              <w:t>PERSONNEL</w:t>
            </w:r>
          </w:p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 w:rsidRPr="00686C4A">
              <w:t>a)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Prepare the draft of the O&amp;M Manual.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 w:rsidRPr="00686C4A">
              <w:t>b)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Submit the draft O&amp;M Manual to the Agency for review and approval.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 w:rsidRPr="00686C4A">
              <w:t>c)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Order and compile the O&amp;M library references.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 w:rsidRPr="00686C4A">
              <w:t>d)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Obtain the Chief Operator's comments and input for inclusion in the final O&amp;M Manual.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 w:rsidRPr="00686C4A">
              <w:t>e)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Submit the completed O&amp;M library to the treatment facility.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>
              <w:t>f</w:t>
            </w:r>
            <w:r w:rsidRPr="00686C4A">
              <w:t>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Finalize the O&amp;M Manual.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>
              <w:t>g</w:t>
            </w:r>
            <w:r w:rsidRPr="00686C4A">
              <w:t>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Submit final O&amp;M Manual for review to the Chief Opertor.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>
              <w:t>h</w:t>
            </w:r>
            <w:r w:rsidRPr="00686C4A">
              <w:t>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Submit final O&amp;M Manual and the Chief Operator's review checklist to the Agency for review.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E67055" w:rsidRPr="00686C4A" w:rsidRDefault="00E67055" w:rsidP="00EC605D"/>
        </w:tc>
      </w:tr>
      <w:tr w:rsidR="00E6705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E67055" w:rsidRPr="00686C4A" w:rsidRDefault="00E67055" w:rsidP="00EC605D">
            <w:r>
              <w:t>i</w:t>
            </w:r>
            <w:r w:rsidRPr="00686C4A">
              <w:t>)</w:t>
            </w:r>
          </w:p>
        </w:tc>
        <w:tc>
          <w:tcPr>
            <w:tcW w:w="3945" w:type="dxa"/>
          </w:tcPr>
          <w:p w:rsidR="00E67055" w:rsidRPr="00686C4A" w:rsidRDefault="00E67055" w:rsidP="00EC605D">
            <w:r>
              <w:t>Update the O&amp;M Manual and, if necessary, add materials to the O&amp;M library based on the first year of operating experience.</w:t>
            </w:r>
          </w:p>
        </w:tc>
        <w:tc>
          <w:tcPr>
            <w:tcW w:w="1044" w:type="dxa"/>
          </w:tcPr>
          <w:p w:rsidR="00E67055" w:rsidRPr="00686C4A" w:rsidRDefault="00E67055" w:rsidP="00EC605D"/>
        </w:tc>
        <w:tc>
          <w:tcPr>
            <w:tcW w:w="990" w:type="dxa"/>
          </w:tcPr>
          <w:p w:rsidR="00E67055" w:rsidRPr="00686C4A" w:rsidRDefault="00E67055" w:rsidP="00EC605D"/>
        </w:tc>
        <w:tc>
          <w:tcPr>
            <w:tcW w:w="1944" w:type="dxa"/>
          </w:tcPr>
          <w:p w:rsidR="00E67055" w:rsidRPr="00686C4A" w:rsidRDefault="00E67055" w:rsidP="00EC605D"/>
        </w:tc>
      </w:tr>
    </w:tbl>
    <w:p w:rsidR="00E67055" w:rsidRDefault="00E67055" w:rsidP="000476E0">
      <w:pPr>
        <w:divId w:val="1"/>
      </w:pPr>
    </w:p>
    <w:sectPr w:rsidR="00E67055" w:rsidSect="00047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FB6"/>
    <w:rsid w:val="000476E0"/>
    <w:rsid w:val="00204A2C"/>
    <w:rsid w:val="0035155D"/>
    <w:rsid w:val="00675174"/>
    <w:rsid w:val="00686C4A"/>
    <w:rsid w:val="00A71FB6"/>
    <w:rsid w:val="00B83A0D"/>
    <w:rsid w:val="00D11D52"/>
    <w:rsid w:val="00D977A2"/>
    <w:rsid w:val="00E67055"/>
    <w:rsid w:val="00E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2003-03-06T13:27:00Z</cp:lastPrinted>
  <dcterms:created xsi:type="dcterms:W3CDTF">2012-06-21T20:44:00Z</dcterms:created>
  <dcterms:modified xsi:type="dcterms:W3CDTF">2012-06-21T20:44:00Z</dcterms:modified>
</cp:coreProperties>
</file>