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0E" w:rsidRDefault="004C140E" w:rsidP="00DF0A8A">
      <w:pPr>
        <w:divId w:val="1"/>
      </w:pPr>
      <w:bookmarkStart w:id="0" w:name="_GoBack"/>
      <w:bookmarkEnd w:id="0"/>
    </w:p>
    <w:p w:rsidR="004C140E" w:rsidRDefault="004C140E" w:rsidP="00DF0A8A">
      <w:pPr>
        <w:divId w:val="1"/>
      </w:pPr>
      <w:r>
        <w:rPr>
          <w:b/>
          <w:bCs/>
        </w:rPr>
        <w:t>Section 371.167  Maintenance Management</w:t>
      </w:r>
    </w:p>
    <w:p w:rsidR="004C140E" w:rsidRDefault="004C140E" w:rsidP="00DF0A8A">
      <w:pPr>
        <w:divId w:val="1"/>
      </w:pPr>
    </w:p>
    <w:p w:rsidR="004C140E" w:rsidRDefault="004C140E" w:rsidP="00DF0A8A">
      <w:pPr>
        <w:divId w:val="1"/>
      </w:pPr>
      <w:r>
        <w:t>This element of PO must identify necessary actions and related implementation</w:t>
      </w:r>
      <w:r w:rsidR="00F6619B">
        <w:t xml:space="preserve"> </w:t>
      </w:r>
      <w:r>
        <w:t>schedules for establishing an adequate maintenance management system.</w:t>
      </w:r>
      <w:r w:rsidR="00F6619B">
        <w:t xml:space="preserve"> </w:t>
      </w:r>
      <w:r>
        <w:t>Personnel responsible for the completion of each action must be identified by</w:t>
      </w:r>
      <w:r w:rsidR="00F6619B">
        <w:t xml:space="preserve"> </w:t>
      </w:r>
      <w:r>
        <w:t>name and title. Reference must be made to the chapter on maintenance in the</w:t>
      </w:r>
      <w:r w:rsidR="00F6619B">
        <w:t xml:space="preserve"> </w:t>
      </w:r>
      <w:r>
        <w:t>O&amp;M Manual.</w:t>
      </w:r>
    </w:p>
    <w:p w:rsidR="00F6619B" w:rsidRDefault="00F6619B" w:rsidP="00DF0A8A">
      <w:pPr>
        <w:divId w:val="1"/>
      </w:pPr>
    </w:p>
    <w:tbl>
      <w:tblPr>
        <w:tblW w:w="0" w:type="auto"/>
        <w:tblInd w:w="627" w:type="dxa"/>
        <w:tblLook w:val="0000" w:firstRow="0" w:lastRow="0" w:firstColumn="0" w:lastColumn="0" w:noHBand="0" w:noVBand="0"/>
      </w:tblPr>
      <w:tblGrid>
        <w:gridCol w:w="1026"/>
        <w:gridCol w:w="3945"/>
        <w:gridCol w:w="1044"/>
        <w:gridCol w:w="990"/>
        <w:gridCol w:w="1944"/>
      </w:tblGrid>
      <w:tr w:rsidR="00F6619B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F6619B" w:rsidRPr="00686C4A" w:rsidRDefault="00F6619B" w:rsidP="00EC605D"/>
        </w:tc>
        <w:tc>
          <w:tcPr>
            <w:tcW w:w="3945" w:type="dxa"/>
            <w:vAlign w:val="bottom"/>
          </w:tcPr>
          <w:p w:rsidR="00F6619B" w:rsidRPr="00D11D52" w:rsidRDefault="00F6619B" w:rsidP="00EC605D">
            <w:pPr>
              <w:jc w:val="center"/>
              <w:rPr>
                <w:u w:val="single"/>
              </w:rPr>
            </w:pPr>
            <w:r w:rsidRPr="00D11D52">
              <w:rPr>
                <w:u w:val="single"/>
              </w:rPr>
              <w:t>ACTION</w:t>
            </w:r>
          </w:p>
        </w:tc>
        <w:tc>
          <w:tcPr>
            <w:tcW w:w="1044" w:type="dxa"/>
          </w:tcPr>
          <w:p w:rsidR="00F6619B" w:rsidRPr="00686C4A" w:rsidRDefault="00F6619B" w:rsidP="00EC605D">
            <w:pPr>
              <w:jc w:val="center"/>
            </w:pPr>
            <w:r>
              <w:t xml:space="preserve">START </w:t>
            </w:r>
            <w:r w:rsidRPr="00D11D52">
              <w:rPr>
                <w:u w:val="single"/>
              </w:rPr>
              <w:t>DATE</w:t>
            </w:r>
          </w:p>
        </w:tc>
        <w:tc>
          <w:tcPr>
            <w:tcW w:w="990" w:type="dxa"/>
          </w:tcPr>
          <w:p w:rsidR="00F6619B" w:rsidRPr="00686C4A" w:rsidRDefault="00F6619B" w:rsidP="00EC605D">
            <w:pPr>
              <w:jc w:val="center"/>
            </w:pPr>
            <w:r>
              <w:t xml:space="preserve">END </w:t>
            </w:r>
            <w:r w:rsidRPr="00D11D52">
              <w:rPr>
                <w:u w:val="single"/>
              </w:rPr>
              <w:t>DATE</w:t>
            </w:r>
          </w:p>
        </w:tc>
        <w:tc>
          <w:tcPr>
            <w:tcW w:w="1944" w:type="dxa"/>
          </w:tcPr>
          <w:p w:rsidR="00F6619B" w:rsidRPr="00686C4A" w:rsidRDefault="00F6619B" w:rsidP="00EC605D">
            <w:pPr>
              <w:jc w:val="center"/>
            </w:pPr>
            <w:r>
              <w:t xml:space="preserve">RESPONSIBLE </w:t>
            </w:r>
            <w:r w:rsidRPr="00D11D52">
              <w:rPr>
                <w:u w:val="single"/>
              </w:rPr>
              <w:t>PERSONNEL</w:t>
            </w:r>
          </w:p>
        </w:tc>
      </w:tr>
      <w:tr w:rsidR="00F6619B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F6619B" w:rsidRPr="00686C4A" w:rsidRDefault="00F6619B" w:rsidP="00EC605D"/>
        </w:tc>
      </w:tr>
      <w:tr w:rsidR="00F6619B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F6619B" w:rsidRPr="00686C4A" w:rsidRDefault="00F6619B" w:rsidP="00EC605D">
            <w:r w:rsidRPr="00686C4A">
              <w:t>a)</w:t>
            </w:r>
          </w:p>
        </w:tc>
        <w:tc>
          <w:tcPr>
            <w:tcW w:w="3945" w:type="dxa"/>
          </w:tcPr>
          <w:p w:rsidR="00F6619B" w:rsidRPr="00686C4A" w:rsidRDefault="00F6619B" w:rsidP="00EC605D">
            <w:r>
              <w:t>Complete the inventories for spare parts and necessary tools.</w:t>
            </w:r>
          </w:p>
        </w:tc>
        <w:tc>
          <w:tcPr>
            <w:tcW w:w="1044" w:type="dxa"/>
          </w:tcPr>
          <w:p w:rsidR="00F6619B" w:rsidRPr="00686C4A" w:rsidRDefault="00F6619B" w:rsidP="00EC605D"/>
        </w:tc>
        <w:tc>
          <w:tcPr>
            <w:tcW w:w="990" w:type="dxa"/>
          </w:tcPr>
          <w:p w:rsidR="00F6619B" w:rsidRPr="00686C4A" w:rsidRDefault="00F6619B" w:rsidP="00EC605D"/>
        </w:tc>
        <w:tc>
          <w:tcPr>
            <w:tcW w:w="1944" w:type="dxa"/>
          </w:tcPr>
          <w:p w:rsidR="00F6619B" w:rsidRPr="00686C4A" w:rsidRDefault="00F6619B" w:rsidP="00EC605D"/>
        </w:tc>
      </w:tr>
      <w:tr w:rsidR="00F6619B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F6619B" w:rsidRPr="00686C4A" w:rsidRDefault="00F6619B" w:rsidP="00EC605D"/>
        </w:tc>
      </w:tr>
      <w:tr w:rsidR="00F6619B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F6619B" w:rsidRPr="00686C4A" w:rsidRDefault="00F6619B" w:rsidP="00EC605D">
            <w:r w:rsidRPr="00686C4A">
              <w:t>b)</w:t>
            </w:r>
          </w:p>
        </w:tc>
        <w:tc>
          <w:tcPr>
            <w:tcW w:w="3945" w:type="dxa"/>
          </w:tcPr>
          <w:p w:rsidR="00F6619B" w:rsidRPr="00686C4A" w:rsidRDefault="00F6619B" w:rsidP="00EC605D">
            <w:r>
              <w:t>Assemble the manufacturers' manuals and any other equipment literature.</w:t>
            </w:r>
          </w:p>
        </w:tc>
        <w:tc>
          <w:tcPr>
            <w:tcW w:w="1044" w:type="dxa"/>
          </w:tcPr>
          <w:p w:rsidR="00F6619B" w:rsidRPr="00686C4A" w:rsidRDefault="00F6619B" w:rsidP="00EC605D"/>
        </w:tc>
        <w:tc>
          <w:tcPr>
            <w:tcW w:w="990" w:type="dxa"/>
          </w:tcPr>
          <w:p w:rsidR="00F6619B" w:rsidRPr="00686C4A" w:rsidRDefault="00F6619B" w:rsidP="00EC605D"/>
        </w:tc>
        <w:tc>
          <w:tcPr>
            <w:tcW w:w="1944" w:type="dxa"/>
          </w:tcPr>
          <w:p w:rsidR="00F6619B" w:rsidRPr="00686C4A" w:rsidRDefault="00F6619B" w:rsidP="00EC605D"/>
        </w:tc>
      </w:tr>
      <w:tr w:rsidR="00F6619B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F6619B" w:rsidRPr="00686C4A" w:rsidRDefault="00F6619B" w:rsidP="00EC605D"/>
        </w:tc>
      </w:tr>
      <w:tr w:rsidR="00F6619B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F6619B" w:rsidRPr="00686C4A" w:rsidRDefault="00F6619B" w:rsidP="00EC605D">
            <w:r w:rsidRPr="00686C4A">
              <w:t>c)</w:t>
            </w:r>
          </w:p>
        </w:tc>
        <w:tc>
          <w:tcPr>
            <w:tcW w:w="3945" w:type="dxa"/>
          </w:tcPr>
          <w:p w:rsidR="00F6619B" w:rsidRPr="00686C4A" w:rsidRDefault="00F6619B" w:rsidP="00EC605D">
            <w:r>
              <w:t>Train the maintenance staff on equipment maintenance.</w:t>
            </w:r>
          </w:p>
        </w:tc>
        <w:tc>
          <w:tcPr>
            <w:tcW w:w="1044" w:type="dxa"/>
          </w:tcPr>
          <w:p w:rsidR="00F6619B" w:rsidRPr="00686C4A" w:rsidRDefault="00F6619B" w:rsidP="00EC605D"/>
        </w:tc>
        <w:tc>
          <w:tcPr>
            <w:tcW w:w="990" w:type="dxa"/>
          </w:tcPr>
          <w:p w:rsidR="00F6619B" w:rsidRPr="00686C4A" w:rsidRDefault="00F6619B" w:rsidP="00EC605D"/>
        </w:tc>
        <w:tc>
          <w:tcPr>
            <w:tcW w:w="1944" w:type="dxa"/>
          </w:tcPr>
          <w:p w:rsidR="00F6619B" w:rsidRPr="00686C4A" w:rsidRDefault="00F6619B" w:rsidP="00EC605D"/>
        </w:tc>
      </w:tr>
      <w:tr w:rsidR="00F6619B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F6619B" w:rsidRPr="00686C4A" w:rsidRDefault="00F6619B" w:rsidP="00EC605D"/>
        </w:tc>
      </w:tr>
      <w:tr w:rsidR="00F6619B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F6619B" w:rsidRPr="00686C4A" w:rsidRDefault="00F6619B" w:rsidP="00EC605D">
            <w:r w:rsidRPr="00686C4A">
              <w:t>d)</w:t>
            </w:r>
          </w:p>
        </w:tc>
        <w:tc>
          <w:tcPr>
            <w:tcW w:w="3945" w:type="dxa"/>
          </w:tcPr>
          <w:p w:rsidR="00F6619B" w:rsidRPr="00686C4A" w:rsidRDefault="00F6619B" w:rsidP="00EC605D">
            <w:r>
              <w:t>Acquire lubricants for equipment.</w:t>
            </w:r>
          </w:p>
        </w:tc>
        <w:tc>
          <w:tcPr>
            <w:tcW w:w="1044" w:type="dxa"/>
          </w:tcPr>
          <w:p w:rsidR="00F6619B" w:rsidRPr="00686C4A" w:rsidRDefault="00F6619B" w:rsidP="00EC605D"/>
        </w:tc>
        <w:tc>
          <w:tcPr>
            <w:tcW w:w="990" w:type="dxa"/>
          </w:tcPr>
          <w:p w:rsidR="00F6619B" w:rsidRPr="00686C4A" w:rsidRDefault="00F6619B" w:rsidP="00EC605D"/>
        </w:tc>
        <w:tc>
          <w:tcPr>
            <w:tcW w:w="1944" w:type="dxa"/>
          </w:tcPr>
          <w:p w:rsidR="00F6619B" w:rsidRPr="00686C4A" w:rsidRDefault="00F6619B" w:rsidP="00EC605D"/>
        </w:tc>
      </w:tr>
      <w:tr w:rsidR="00F6619B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F6619B" w:rsidRPr="00686C4A" w:rsidRDefault="00F6619B" w:rsidP="00EC605D"/>
        </w:tc>
      </w:tr>
      <w:tr w:rsidR="00F6619B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F6619B" w:rsidRPr="00686C4A" w:rsidRDefault="00F6619B" w:rsidP="00EC605D">
            <w:r w:rsidRPr="00686C4A">
              <w:t>e)</w:t>
            </w:r>
          </w:p>
        </w:tc>
        <w:tc>
          <w:tcPr>
            <w:tcW w:w="3945" w:type="dxa"/>
          </w:tcPr>
          <w:p w:rsidR="00F6619B" w:rsidRPr="00686C4A" w:rsidRDefault="00F6619B" w:rsidP="00EC605D">
            <w:r>
              <w:t>Begin the pre-start-up maintenance schedule.</w:t>
            </w:r>
          </w:p>
        </w:tc>
        <w:tc>
          <w:tcPr>
            <w:tcW w:w="1044" w:type="dxa"/>
          </w:tcPr>
          <w:p w:rsidR="00F6619B" w:rsidRPr="00686C4A" w:rsidRDefault="00F6619B" w:rsidP="00EC605D"/>
        </w:tc>
        <w:tc>
          <w:tcPr>
            <w:tcW w:w="990" w:type="dxa"/>
          </w:tcPr>
          <w:p w:rsidR="00F6619B" w:rsidRPr="00686C4A" w:rsidRDefault="00F6619B" w:rsidP="00EC605D"/>
        </w:tc>
        <w:tc>
          <w:tcPr>
            <w:tcW w:w="1944" w:type="dxa"/>
          </w:tcPr>
          <w:p w:rsidR="00F6619B" w:rsidRPr="00686C4A" w:rsidRDefault="00F6619B" w:rsidP="00EC605D"/>
        </w:tc>
      </w:tr>
      <w:tr w:rsidR="00F6619B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F6619B" w:rsidRPr="00686C4A" w:rsidRDefault="00F6619B" w:rsidP="00EC605D"/>
        </w:tc>
      </w:tr>
      <w:tr w:rsidR="00F6619B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F6619B" w:rsidRPr="00686C4A" w:rsidRDefault="00F6619B" w:rsidP="00EC605D">
            <w:r>
              <w:t>f</w:t>
            </w:r>
            <w:r w:rsidRPr="00686C4A">
              <w:t>)</w:t>
            </w:r>
          </w:p>
        </w:tc>
        <w:tc>
          <w:tcPr>
            <w:tcW w:w="3945" w:type="dxa"/>
          </w:tcPr>
          <w:p w:rsidR="00F6619B" w:rsidRPr="00686C4A" w:rsidRDefault="00F6619B" w:rsidP="00EC605D">
            <w:r>
              <w:t>Review the maintenance management program with the maintenance staff.</w:t>
            </w:r>
          </w:p>
        </w:tc>
        <w:tc>
          <w:tcPr>
            <w:tcW w:w="1044" w:type="dxa"/>
          </w:tcPr>
          <w:p w:rsidR="00F6619B" w:rsidRPr="00686C4A" w:rsidRDefault="00F6619B" w:rsidP="00EC605D"/>
        </w:tc>
        <w:tc>
          <w:tcPr>
            <w:tcW w:w="990" w:type="dxa"/>
          </w:tcPr>
          <w:p w:rsidR="00F6619B" w:rsidRPr="00686C4A" w:rsidRDefault="00F6619B" w:rsidP="00EC605D"/>
        </w:tc>
        <w:tc>
          <w:tcPr>
            <w:tcW w:w="1944" w:type="dxa"/>
          </w:tcPr>
          <w:p w:rsidR="00F6619B" w:rsidRPr="00686C4A" w:rsidRDefault="00F6619B" w:rsidP="00EC605D"/>
        </w:tc>
      </w:tr>
    </w:tbl>
    <w:p w:rsidR="00F6619B" w:rsidRDefault="00F6619B" w:rsidP="00DF0A8A">
      <w:pPr>
        <w:divId w:val="1"/>
      </w:pPr>
    </w:p>
    <w:sectPr w:rsidR="00F6619B" w:rsidSect="00DF0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FB6"/>
    <w:rsid w:val="004C140E"/>
    <w:rsid w:val="0051105E"/>
    <w:rsid w:val="00686C4A"/>
    <w:rsid w:val="00A71FB6"/>
    <w:rsid w:val="00B94294"/>
    <w:rsid w:val="00D11D52"/>
    <w:rsid w:val="00DF0A8A"/>
    <w:rsid w:val="00E23E63"/>
    <w:rsid w:val="00EC605D"/>
    <w:rsid w:val="00F6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LRS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Mark Wenda</dc:creator>
  <cp:keywords/>
  <dc:description/>
  <cp:lastModifiedBy>Roberts, John</cp:lastModifiedBy>
  <cp:revision>3</cp:revision>
  <cp:lastPrinted>2003-03-06T13:15:00Z</cp:lastPrinted>
  <dcterms:created xsi:type="dcterms:W3CDTF">2012-06-21T20:44:00Z</dcterms:created>
  <dcterms:modified xsi:type="dcterms:W3CDTF">2012-06-21T20:44:00Z</dcterms:modified>
</cp:coreProperties>
</file>