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485" w:rsidRDefault="00AE64F7" w:rsidP="00557485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557485">
        <w:rPr>
          <w:b/>
          <w:bCs/>
        </w:rPr>
        <w:t>Section 370.APPENDIX H</w:t>
      </w:r>
      <w:r>
        <w:rPr>
          <w:b/>
          <w:bCs/>
        </w:rPr>
        <w:t xml:space="preserve"> </w:t>
      </w:r>
      <w:r w:rsidR="00557485">
        <w:rPr>
          <w:b/>
          <w:bCs/>
        </w:rPr>
        <w:t xml:space="preserve">  Old Section Numbers Referenced (Repealed)</w:t>
      </w:r>
      <w:r w:rsidR="00557485">
        <w:t xml:space="preserve"> </w:t>
      </w:r>
    </w:p>
    <w:p w:rsidR="00557485" w:rsidRDefault="00557485" w:rsidP="00557485">
      <w:pPr>
        <w:widowControl w:val="0"/>
        <w:autoSpaceDE w:val="0"/>
        <w:autoSpaceDN w:val="0"/>
        <w:adjustRightInd w:val="0"/>
      </w:pPr>
    </w:p>
    <w:p w:rsidR="00557485" w:rsidRDefault="00557485" w:rsidP="0055748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12444, effective August 28, 1997) </w:t>
      </w:r>
    </w:p>
    <w:sectPr w:rsidR="00557485" w:rsidSect="005574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7485"/>
    <w:rsid w:val="003C4044"/>
    <w:rsid w:val="00557485"/>
    <w:rsid w:val="005C3366"/>
    <w:rsid w:val="007919D8"/>
    <w:rsid w:val="00AE01F3"/>
    <w:rsid w:val="00AE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2012-06-21T20:43:00Z</dcterms:created>
  <dcterms:modified xsi:type="dcterms:W3CDTF">2012-06-21T20:43:00Z</dcterms:modified>
</cp:coreProperties>
</file>