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ABB" w:rsidRDefault="002B5ABB" w:rsidP="002B5ABB">
      <w:pPr>
        <w:widowControl w:val="0"/>
        <w:autoSpaceDE w:val="0"/>
        <w:autoSpaceDN w:val="0"/>
        <w:adjustRightInd w:val="0"/>
      </w:pPr>
      <w:bookmarkStart w:id="0" w:name="_GoBack"/>
      <w:bookmarkEnd w:id="0"/>
    </w:p>
    <w:p w:rsidR="002B5ABB" w:rsidRDefault="002B5ABB" w:rsidP="002B5ABB">
      <w:pPr>
        <w:widowControl w:val="0"/>
        <w:autoSpaceDE w:val="0"/>
        <w:autoSpaceDN w:val="0"/>
        <w:adjustRightInd w:val="0"/>
      </w:pPr>
      <w:r>
        <w:rPr>
          <w:b/>
          <w:bCs/>
        </w:rPr>
        <w:t>Section 370.540  Plant Outfalls</w:t>
      </w:r>
      <w:r>
        <w:t xml:space="preserve"> </w:t>
      </w:r>
    </w:p>
    <w:p w:rsidR="002B5ABB" w:rsidRDefault="002B5ABB" w:rsidP="002B5ABB">
      <w:pPr>
        <w:widowControl w:val="0"/>
        <w:autoSpaceDE w:val="0"/>
        <w:autoSpaceDN w:val="0"/>
        <w:adjustRightInd w:val="0"/>
      </w:pPr>
    </w:p>
    <w:p w:rsidR="002B5ABB" w:rsidRDefault="002B5ABB" w:rsidP="002B5ABB">
      <w:pPr>
        <w:widowControl w:val="0"/>
        <w:autoSpaceDE w:val="0"/>
        <w:autoSpaceDN w:val="0"/>
        <w:adjustRightInd w:val="0"/>
        <w:ind w:left="1440" w:hanging="720"/>
      </w:pPr>
      <w:r>
        <w:t>a)</w:t>
      </w:r>
      <w:r>
        <w:tab/>
        <w:t xml:space="preserve">Discharge Impact Control </w:t>
      </w:r>
    </w:p>
    <w:p w:rsidR="002B5ABB" w:rsidRDefault="002B5ABB" w:rsidP="002B5ABB">
      <w:pPr>
        <w:widowControl w:val="0"/>
        <w:autoSpaceDE w:val="0"/>
        <w:autoSpaceDN w:val="0"/>
        <w:adjustRightInd w:val="0"/>
        <w:ind w:left="1440" w:hanging="720"/>
      </w:pPr>
      <w:r>
        <w:tab/>
        <w:t xml:space="preserve">The outfall sewer shall be designed to discharge to the receiving stream in a manner acceptable to the Agency. Consideration should be given in each case to the following: </w:t>
      </w:r>
    </w:p>
    <w:p w:rsidR="002B5ABB" w:rsidRDefault="002B5ABB" w:rsidP="002B5ABB">
      <w:pPr>
        <w:widowControl w:val="0"/>
        <w:autoSpaceDE w:val="0"/>
        <w:autoSpaceDN w:val="0"/>
        <w:adjustRightInd w:val="0"/>
        <w:ind w:left="2160" w:hanging="720"/>
      </w:pPr>
      <w:r>
        <w:t>1)</w:t>
      </w:r>
      <w:r>
        <w:tab/>
        <w:t xml:space="preserve">Preference for free fall or submerged discharge at the site selected. </w:t>
      </w:r>
    </w:p>
    <w:p w:rsidR="002B5ABB" w:rsidRDefault="002B5ABB" w:rsidP="002B5ABB">
      <w:pPr>
        <w:widowControl w:val="0"/>
        <w:autoSpaceDE w:val="0"/>
        <w:autoSpaceDN w:val="0"/>
        <w:adjustRightInd w:val="0"/>
        <w:ind w:left="2160" w:hanging="720"/>
      </w:pPr>
      <w:r>
        <w:t>2)</w:t>
      </w:r>
      <w:r>
        <w:tab/>
        <w:t xml:space="preserve">Utilization of cascade aeration of effluent discharge to increase dissolved oxygen. </w:t>
      </w:r>
    </w:p>
    <w:p w:rsidR="002B5ABB" w:rsidRDefault="002B5ABB" w:rsidP="002B5ABB">
      <w:pPr>
        <w:widowControl w:val="0"/>
        <w:autoSpaceDE w:val="0"/>
        <w:autoSpaceDN w:val="0"/>
        <w:adjustRightInd w:val="0"/>
        <w:ind w:left="2160" w:hanging="720"/>
      </w:pPr>
      <w:r>
        <w:t>3)</w:t>
      </w:r>
      <w:r>
        <w:tab/>
        <w:t xml:space="preserve">Limited or complete across-stream dispersion as needed to protect aquatic life movement and growth in the immediate reaches of the receiving stream. </w:t>
      </w:r>
    </w:p>
    <w:p w:rsidR="002B5ABB" w:rsidRDefault="002B5ABB" w:rsidP="002B5ABB">
      <w:pPr>
        <w:widowControl w:val="0"/>
        <w:autoSpaceDE w:val="0"/>
        <w:autoSpaceDN w:val="0"/>
        <w:adjustRightInd w:val="0"/>
        <w:ind w:left="1440" w:hanging="720"/>
      </w:pPr>
      <w:r>
        <w:t>b)</w:t>
      </w:r>
      <w:r>
        <w:tab/>
        <w:t xml:space="preserve">Design and Construction </w:t>
      </w:r>
    </w:p>
    <w:p w:rsidR="002B5ABB" w:rsidRDefault="002B5ABB" w:rsidP="002B5ABB">
      <w:pPr>
        <w:widowControl w:val="0"/>
        <w:autoSpaceDE w:val="0"/>
        <w:autoSpaceDN w:val="0"/>
        <w:adjustRightInd w:val="0"/>
        <w:ind w:left="1440" w:hanging="720"/>
      </w:pPr>
      <w:r>
        <w:tab/>
        <w:t xml:space="preserve">The outfall sewer shall be so constructed and protected against the effects of flood water, waves, ice, or other hazards as to reasonably insure its structural stability and freedom from stoppage.  A manhole should be provided at the shore end of all gravity sewers extending into the receiving waters.  Hazards to navigation shall be considered in designing outfall sewers. </w:t>
      </w:r>
    </w:p>
    <w:p w:rsidR="002B5ABB" w:rsidRDefault="002B5ABB" w:rsidP="002B5ABB">
      <w:pPr>
        <w:widowControl w:val="0"/>
        <w:autoSpaceDE w:val="0"/>
        <w:autoSpaceDN w:val="0"/>
        <w:adjustRightInd w:val="0"/>
        <w:ind w:left="1440" w:hanging="720"/>
      </w:pPr>
      <w:r>
        <w:t>c)</w:t>
      </w:r>
      <w:r>
        <w:tab/>
        <w:t xml:space="preserve">Sampling Provisions </w:t>
      </w:r>
    </w:p>
    <w:p w:rsidR="002B5ABB" w:rsidRDefault="002B5ABB" w:rsidP="002B5ABB">
      <w:pPr>
        <w:widowControl w:val="0"/>
        <w:autoSpaceDE w:val="0"/>
        <w:autoSpaceDN w:val="0"/>
        <w:adjustRightInd w:val="0"/>
        <w:ind w:left="1440" w:hanging="720"/>
      </w:pPr>
      <w:r>
        <w:tab/>
        <w:t xml:space="preserve">All outfalls shall be designed so that a sample of the effluent can be readily obtained at a point after the final treatment process and before discharge to or mixing with the receiving waters. </w:t>
      </w:r>
    </w:p>
    <w:sectPr w:rsidR="002B5ABB" w:rsidSect="002B5A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5ABB"/>
    <w:rsid w:val="001E391C"/>
    <w:rsid w:val="002B5ABB"/>
    <w:rsid w:val="00576C9D"/>
    <w:rsid w:val="005C3366"/>
    <w:rsid w:val="00792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