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FA" w:rsidRDefault="007C45FA" w:rsidP="007C45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7C45FA" w:rsidRDefault="007C45FA" w:rsidP="007C45FA">
      <w:pPr>
        <w:widowControl w:val="0"/>
        <w:autoSpaceDE w:val="0"/>
        <w:autoSpaceDN w:val="0"/>
        <w:adjustRightInd w:val="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370.100</w:t>
      </w:r>
      <w:r>
        <w:tab/>
        <w:t xml:space="preserve">Purpose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370.110</w:t>
      </w:r>
      <w:r>
        <w:tab/>
        <w:t xml:space="preserve">Scope and Applicability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370.115</w:t>
      </w:r>
      <w:r>
        <w:tab/>
        <w:t xml:space="preserve">Incorporations by Reference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ENGINEERING REPORTS, PLANS AND SPECIFICATIONS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370.200</w:t>
      </w:r>
      <w:r>
        <w:tab/>
        <w:t xml:space="preserve">General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370.210</w:t>
      </w:r>
      <w:r>
        <w:tab/>
        <w:t xml:space="preserve">Engineering Report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370.211</w:t>
      </w:r>
      <w:r>
        <w:tab/>
        <w:t xml:space="preserve">Design Flows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370.220</w:t>
      </w:r>
      <w:r>
        <w:tab/>
        <w:t xml:space="preserve">Detailed Engineering Plan Drawings Format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370.230</w:t>
      </w:r>
      <w:r>
        <w:tab/>
        <w:t xml:space="preserve">Specifications to Accompany Detailed Engineering Plan Drawings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370.240</w:t>
      </w:r>
      <w:r>
        <w:tab/>
        <w:t xml:space="preserve">Revisions to Approved Plans and Specifications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370.250</w:t>
      </w:r>
      <w:r>
        <w:tab/>
        <w:t xml:space="preserve">Operation During Construction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370.260</w:t>
      </w:r>
      <w:r>
        <w:tab/>
        <w:t xml:space="preserve">Engineers Seal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DESIGN OF SEWERS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370.300</w:t>
      </w:r>
      <w:r>
        <w:tab/>
        <w:t xml:space="preserve">General Considerations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370.310</w:t>
      </w:r>
      <w:r>
        <w:tab/>
        <w:t xml:space="preserve">Design Basis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370.320</w:t>
      </w:r>
      <w:r>
        <w:tab/>
        <w:t xml:space="preserve">Details of Design and Construction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370.330</w:t>
      </w:r>
      <w:r>
        <w:tab/>
        <w:t xml:space="preserve">Manholes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370.340</w:t>
      </w:r>
      <w:r>
        <w:tab/>
        <w:t xml:space="preserve">Sewers in Relation to Streams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370.350</w:t>
      </w:r>
      <w:r>
        <w:tab/>
        <w:t xml:space="preserve">Protection of Water Supplies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SEWAGE PUMPING STATIONS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370.400</w:t>
      </w:r>
      <w:r>
        <w:tab/>
        <w:t xml:space="preserve">General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370.410</w:t>
      </w:r>
      <w:r>
        <w:tab/>
        <w:t xml:space="preserve">Design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370.420</w:t>
      </w:r>
      <w:r>
        <w:tab/>
        <w:t xml:space="preserve">Suction-Lift Pump Stations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370.430</w:t>
      </w:r>
      <w:r>
        <w:tab/>
        <w:t xml:space="preserve">Submersible Pump Stations - Special Considerations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370.440</w:t>
      </w:r>
      <w:r>
        <w:tab/>
        <w:t xml:space="preserve">Alarm Systems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370.450</w:t>
      </w:r>
      <w:r>
        <w:tab/>
        <w:t xml:space="preserve">Emergency Operation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370.460</w:t>
      </w:r>
      <w:r>
        <w:tab/>
        <w:t xml:space="preserve">Instructions and Equipment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370.470</w:t>
      </w:r>
      <w:r>
        <w:tab/>
        <w:t xml:space="preserve">Force Mains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SEWAGE TREATMENT WORKS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370.500</w:t>
      </w:r>
      <w:r>
        <w:tab/>
        <w:t xml:space="preserve">Plant Location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370.510</w:t>
      </w:r>
      <w:r>
        <w:tab/>
        <w:t xml:space="preserve">Quality of Effluent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370.520</w:t>
      </w:r>
      <w:r>
        <w:tab/>
        <w:t xml:space="preserve">Design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370.530</w:t>
      </w:r>
      <w:r>
        <w:tab/>
        <w:t xml:space="preserve">Plant Details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370.540</w:t>
      </w:r>
      <w:r>
        <w:tab/>
        <w:t xml:space="preserve">Plant Outfalls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370.550</w:t>
      </w:r>
      <w:r>
        <w:tab/>
        <w:t xml:space="preserve">Essential Facilities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370.560</w:t>
      </w:r>
      <w:r>
        <w:tab/>
        <w:t xml:space="preserve">Safety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370.570</w:t>
      </w:r>
      <w:r>
        <w:tab/>
        <w:t xml:space="preserve">Laboratory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PRELIMINARY TREATMENT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370.600</w:t>
      </w:r>
      <w:r>
        <w:tab/>
        <w:t xml:space="preserve">General Considerations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370.610</w:t>
      </w:r>
      <w:r>
        <w:tab/>
        <w:t xml:space="preserve">Screening Devices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370.620</w:t>
      </w:r>
      <w:r>
        <w:tab/>
        <w:t xml:space="preserve">Grit Removal Facilities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370.630</w:t>
      </w:r>
      <w:r>
        <w:tab/>
        <w:t xml:space="preserve">Pre-Aeration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SETTLING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370.700</w:t>
      </w:r>
      <w:r>
        <w:tab/>
        <w:t xml:space="preserve">General Considerations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370.710</w:t>
      </w:r>
      <w:r>
        <w:tab/>
        <w:t xml:space="preserve">Design Considerations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370.720</w:t>
      </w:r>
      <w:r>
        <w:tab/>
        <w:t xml:space="preserve">Sludge and Scum Removal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370.730</w:t>
      </w:r>
      <w:r>
        <w:tab/>
        <w:t xml:space="preserve">Protection and Service Facilities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370.740</w:t>
      </w:r>
      <w:r>
        <w:tab/>
      </w:r>
      <w:proofErr w:type="spellStart"/>
      <w:r>
        <w:t>Imhoff</w:t>
      </w:r>
      <w:proofErr w:type="spellEnd"/>
      <w:r>
        <w:t xml:space="preserve"> Tanks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370.750</w:t>
      </w:r>
      <w:r>
        <w:tab/>
        <w:t xml:space="preserve">Septic Tank </w:t>
      </w:r>
      <w:r w:rsidR="00947BDA">
        <w:t>–</w:t>
      </w:r>
      <w:r>
        <w:t xml:space="preserve"> Tile System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SLUDGE PROCESSING, STORAGE AND DISPOSAL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370.800</w:t>
      </w:r>
      <w:r>
        <w:tab/>
        <w:t xml:space="preserve">General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370.810</w:t>
      </w:r>
      <w:r>
        <w:tab/>
        <w:t xml:space="preserve">Process Selection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370.820</w:t>
      </w:r>
      <w:r>
        <w:tab/>
        <w:t xml:space="preserve">Sludge Thickening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370.830</w:t>
      </w:r>
      <w:r>
        <w:tab/>
        <w:t xml:space="preserve">Anaerobic Sludge Digestion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370.840</w:t>
      </w:r>
      <w:r>
        <w:tab/>
        <w:t xml:space="preserve">Aerobic Sludge Digestion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370.845</w:t>
      </w:r>
      <w:r>
        <w:tab/>
        <w:t xml:space="preserve">High pH Stabilization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370.850</w:t>
      </w:r>
      <w:r>
        <w:tab/>
        <w:t xml:space="preserve">Sludge Pumps and Piping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370.860</w:t>
      </w:r>
      <w:r>
        <w:tab/>
        <w:t xml:space="preserve">Sludge Dewatering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370.870</w:t>
      </w:r>
      <w:r>
        <w:tab/>
        <w:t xml:space="preserve">Sludge Storage and Disposal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BIOLOGICAL TREATMENT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370.900</w:t>
      </w:r>
      <w:r>
        <w:tab/>
        <w:t xml:space="preserve">Trickling Filters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370.910</w:t>
      </w:r>
      <w:r>
        <w:tab/>
        <w:t xml:space="preserve">Rotating Biological Contactors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370.915</w:t>
      </w:r>
      <w:r>
        <w:tab/>
        <w:t xml:space="preserve">Rotating Biological Contactors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370.920</w:t>
      </w:r>
      <w:r>
        <w:tab/>
        <w:t xml:space="preserve">Activated Sludge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370.930</w:t>
      </w:r>
      <w:r>
        <w:tab/>
        <w:t xml:space="preserve">Waste Stabilization Ponds and Aerated Lagoons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370.940</w:t>
      </w:r>
      <w:r>
        <w:tab/>
        <w:t xml:space="preserve">Intermittent Sand Filtration for Secondary Treatment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DISINFECTION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370.1000</w:t>
      </w:r>
      <w:r>
        <w:tab/>
        <w:t xml:space="preserve">General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370.1010</w:t>
      </w:r>
      <w:r>
        <w:tab/>
        <w:t xml:space="preserve">Disinfection Process Selection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370.1020</w:t>
      </w:r>
      <w:r>
        <w:tab/>
        <w:t xml:space="preserve">Chlorine Disinfection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370.1021</w:t>
      </w:r>
      <w:r>
        <w:tab/>
      </w:r>
      <w:proofErr w:type="spellStart"/>
      <w:r>
        <w:t>Dechlorination</w:t>
      </w:r>
      <w:proofErr w:type="spellEnd"/>
      <w:r>
        <w:t xml:space="preserve">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370.1022</w:t>
      </w:r>
      <w:r>
        <w:tab/>
        <w:t xml:space="preserve">Ultraviolet Disinfection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370.1030</w:t>
      </w:r>
      <w:r>
        <w:tab/>
        <w:t xml:space="preserve">Chlorine Gas Supply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370.1040</w:t>
      </w:r>
      <w:r>
        <w:tab/>
        <w:t xml:space="preserve">Piping and Connections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370.1050</w:t>
      </w:r>
      <w:r>
        <w:tab/>
        <w:t xml:space="preserve">Housing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370.1060</w:t>
      </w:r>
      <w:r>
        <w:tab/>
        <w:t xml:space="preserve">Respiratory Protection Equipment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370.1070</w:t>
      </w:r>
      <w:r>
        <w:tab/>
        <w:t xml:space="preserve">Application of Chlorine (Repealed)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370.1080</w:t>
      </w:r>
      <w:r>
        <w:tab/>
        <w:t xml:space="preserve">Sampling and Testing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TERTIARY FILTRATION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370.1100</w:t>
      </w:r>
      <w:r>
        <w:tab/>
        <w:t xml:space="preserve">Applicability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370.1110</w:t>
      </w:r>
      <w:r>
        <w:tab/>
        <w:t xml:space="preserve">Type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370.1120</w:t>
      </w:r>
      <w:r>
        <w:tab/>
        <w:t xml:space="preserve">High Rate Filtration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370.1130</w:t>
      </w:r>
      <w:r>
        <w:tab/>
        <w:t xml:space="preserve">Low Rate Intermittent or Periodically Dosed Sand Filters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NUTRIENT REMOVAL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370.1200</w:t>
      </w:r>
      <w:r>
        <w:tab/>
        <w:t xml:space="preserve">Phosphorus Removal by Chemical Treatment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  <w:r>
        <w:t>370.1210</w:t>
      </w:r>
      <w:r>
        <w:tab/>
        <w:t xml:space="preserve">Ammonia Control </w:t>
      </w:r>
    </w:p>
    <w:p w:rsidR="007C45FA" w:rsidRDefault="007C45FA" w:rsidP="007C45FA">
      <w:pPr>
        <w:widowControl w:val="0"/>
        <w:autoSpaceDE w:val="0"/>
        <w:autoSpaceDN w:val="0"/>
        <w:adjustRightInd w:val="0"/>
        <w:ind w:left="1440" w:hanging="1440"/>
      </w:pP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A</w:t>
      </w:r>
      <w:r w:rsidR="007C45FA">
        <w:tab/>
        <w:t xml:space="preserve">Table No. 1 </w:t>
      </w:r>
      <w:r w:rsidR="00947BDA">
        <w:t>–</w:t>
      </w:r>
      <w:r w:rsidR="007C45FA">
        <w:t xml:space="preserve"> Resident Occupancy Criteria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B</w:t>
      </w:r>
      <w:r w:rsidR="007C45FA">
        <w:tab/>
        <w:t xml:space="preserve">Table No. 2 </w:t>
      </w:r>
      <w:r w:rsidR="00947BDA">
        <w:t>–</w:t>
      </w:r>
      <w:r w:rsidR="007C45FA">
        <w:t xml:space="preserve"> Commonly Used Quantities of Sewage Flows From Miscellaneous Type Facilities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C</w:t>
      </w:r>
      <w:r w:rsidR="007C45FA">
        <w:tab/>
        <w:t xml:space="preserve">Table No. 3 </w:t>
      </w:r>
      <w:r w:rsidR="00947BDA">
        <w:t>–</w:t>
      </w:r>
      <w:r w:rsidR="007C45FA">
        <w:t xml:space="preserve"> Air Test Table for Sanitary Sewer Leakage Testing*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D</w:t>
      </w:r>
      <w:r w:rsidR="007C45FA">
        <w:tab/>
        <w:t xml:space="preserve">Figure No. 1 </w:t>
      </w:r>
      <w:r w:rsidR="00947BDA">
        <w:t>–</w:t>
      </w:r>
      <w:r w:rsidR="007C45FA">
        <w:t xml:space="preserve"> Design of Sewers - Ratio of Peak Flow to Daily Average Flow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E</w:t>
      </w:r>
      <w:r w:rsidR="007C45FA">
        <w:tab/>
        <w:t xml:space="preserve">Figure No. 2 </w:t>
      </w:r>
      <w:r w:rsidR="00947BDA">
        <w:t>–</w:t>
      </w:r>
      <w:r w:rsidR="007C45FA">
        <w:t xml:space="preserve"> Primary Settling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F</w:t>
      </w:r>
      <w:r w:rsidR="007C45FA">
        <w:tab/>
        <w:t xml:space="preserve">Figure No. 3 </w:t>
      </w:r>
      <w:r w:rsidR="00947BDA">
        <w:t>–</w:t>
      </w:r>
      <w:r w:rsidR="007C45FA">
        <w:t xml:space="preserve"> B.O.D. Removal Single Stage Trickling Filter Units Including Post Settling </w:t>
      </w:r>
      <w:r w:rsidR="00947BDA">
        <w:t>–</w:t>
      </w:r>
      <w:r w:rsidR="007C45FA">
        <w:t xml:space="preserve"> No Recirculation Included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G</w:t>
      </w:r>
      <w:r w:rsidR="007C45FA">
        <w:tab/>
        <w:t xml:space="preserve">Figure No. 4 - Break Tank Sketch for Potable Water Supply Protection </w:t>
      </w:r>
    </w:p>
    <w:p w:rsidR="007C45FA" w:rsidRDefault="005C0002" w:rsidP="005C0002">
      <w:pPr>
        <w:widowControl w:val="0"/>
        <w:autoSpaceDE w:val="0"/>
        <w:autoSpaceDN w:val="0"/>
        <w:adjustRightInd w:val="0"/>
        <w:ind w:left="2907" w:hanging="2907"/>
      </w:pPr>
      <w:r>
        <w:t>370.</w:t>
      </w:r>
      <w:r w:rsidR="007C45FA">
        <w:t>APPENDIX H</w:t>
      </w:r>
      <w:r w:rsidR="007C45FA">
        <w:tab/>
        <w:t xml:space="preserve">Old Section Numbers Referenced (Repealed) </w:t>
      </w:r>
    </w:p>
    <w:sectPr w:rsidR="007C45FA" w:rsidSect="007C4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5FA"/>
    <w:rsid w:val="000C39E3"/>
    <w:rsid w:val="005C0002"/>
    <w:rsid w:val="0065703D"/>
    <w:rsid w:val="007C45FA"/>
    <w:rsid w:val="00947BDA"/>
    <w:rsid w:val="00B462D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