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750" w:rsidRDefault="00A04750" w:rsidP="00A0475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04750" w:rsidRDefault="00A04750" w:rsidP="00A04750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368.150  Funding Priority System</w:t>
      </w:r>
      <w:r>
        <w:t xml:space="preserve"> </w:t>
      </w:r>
    </w:p>
    <w:p w:rsidR="00A04750" w:rsidRDefault="00A04750" w:rsidP="00A04750">
      <w:pPr>
        <w:widowControl w:val="0"/>
        <w:autoSpaceDE w:val="0"/>
        <w:autoSpaceDN w:val="0"/>
        <w:adjustRightInd w:val="0"/>
      </w:pPr>
    </w:p>
    <w:p w:rsidR="00A04750" w:rsidRDefault="00A04750" w:rsidP="00A04750">
      <w:pPr>
        <w:widowControl w:val="0"/>
        <w:autoSpaceDE w:val="0"/>
        <w:autoSpaceDN w:val="0"/>
        <w:adjustRightInd w:val="0"/>
      </w:pPr>
      <w:r>
        <w:t xml:space="preserve">Total Priority Points (TPP) will be assigned to each project application submitted for funding according to the methodology set out in Subpart B of this Part.  Each project will be ranked from highest to lowest according to TPP and funded according to the targeted distribution schedule set out in Section 368.140 above. </w:t>
      </w:r>
    </w:p>
    <w:sectPr w:rsidR="00A04750" w:rsidSect="00A047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4750"/>
    <w:rsid w:val="003037A8"/>
    <w:rsid w:val="005C3366"/>
    <w:rsid w:val="00A04750"/>
    <w:rsid w:val="00AD5C8B"/>
    <w:rsid w:val="00FD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368</vt:lpstr>
    </vt:vector>
  </TitlesOfParts>
  <Company>General Assembly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368</dc:title>
  <dc:subject/>
  <dc:creator>Illinois General Assembly</dc:creator>
  <cp:keywords/>
  <dc:description/>
  <cp:lastModifiedBy>Roberts, John</cp:lastModifiedBy>
  <cp:revision>3</cp:revision>
  <dcterms:created xsi:type="dcterms:W3CDTF">2012-06-21T20:39:00Z</dcterms:created>
  <dcterms:modified xsi:type="dcterms:W3CDTF">2012-06-21T20:39:00Z</dcterms:modified>
</cp:coreProperties>
</file>