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CEA" w:rsidRDefault="009C1CEA" w:rsidP="009C1CEA">
      <w:pPr>
        <w:widowControl w:val="0"/>
        <w:autoSpaceDE w:val="0"/>
        <w:autoSpaceDN w:val="0"/>
        <w:adjustRightInd w:val="0"/>
      </w:pPr>
      <w:bookmarkStart w:id="0" w:name="_GoBack"/>
      <w:bookmarkEnd w:id="0"/>
    </w:p>
    <w:p w:rsidR="009C1CEA" w:rsidRDefault="009C1CEA" w:rsidP="009C1CEA">
      <w:pPr>
        <w:widowControl w:val="0"/>
        <w:autoSpaceDE w:val="0"/>
        <w:autoSpaceDN w:val="0"/>
        <w:adjustRightInd w:val="0"/>
      </w:pPr>
      <w:r>
        <w:rPr>
          <w:b/>
          <w:bCs/>
        </w:rPr>
        <w:t>Section 366.104  Priority System and Project Priority List</w:t>
      </w:r>
      <w:r>
        <w:t xml:space="preserve"> </w:t>
      </w:r>
    </w:p>
    <w:p w:rsidR="009C1CEA" w:rsidRDefault="009C1CEA" w:rsidP="009C1CEA">
      <w:pPr>
        <w:widowControl w:val="0"/>
        <w:autoSpaceDE w:val="0"/>
        <w:autoSpaceDN w:val="0"/>
        <w:adjustRightInd w:val="0"/>
      </w:pPr>
    </w:p>
    <w:p w:rsidR="009C1CEA" w:rsidRDefault="009C1CEA" w:rsidP="009C1CEA">
      <w:pPr>
        <w:widowControl w:val="0"/>
        <w:autoSpaceDE w:val="0"/>
        <w:autoSpaceDN w:val="0"/>
        <w:adjustRightInd w:val="0"/>
        <w:ind w:left="1440" w:hanging="720"/>
      </w:pPr>
      <w:r>
        <w:t>a)</w:t>
      </w:r>
      <w:r>
        <w:tab/>
        <w:t xml:space="preserve">Financial assistance will be provided from the Fund only to projects which are identified on the project priority list. </w:t>
      </w:r>
    </w:p>
    <w:p w:rsidR="008E681F" w:rsidRDefault="008E681F" w:rsidP="009C1CEA">
      <w:pPr>
        <w:widowControl w:val="0"/>
        <w:autoSpaceDE w:val="0"/>
        <w:autoSpaceDN w:val="0"/>
        <w:adjustRightInd w:val="0"/>
        <w:ind w:left="1440" w:hanging="720"/>
      </w:pPr>
    </w:p>
    <w:p w:rsidR="009C1CEA" w:rsidRDefault="009C1CEA" w:rsidP="009C1CEA">
      <w:pPr>
        <w:widowControl w:val="0"/>
        <w:autoSpaceDE w:val="0"/>
        <w:autoSpaceDN w:val="0"/>
        <w:adjustRightInd w:val="0"/>
        <w:ind w:left="1440" w:hanging="720"/>
      </w:pPr>
      <w:r>
        <w:t>b)</w:t>
      </w:r>
      <w:r>
        <w:tab/>
        <w:t xml:space="preserve">This Part sets forth a priority system to be used to rank projects for inclusion on the project priority list.  The ranking of a project is as calculated under Subparts B, C, D and E of this Part. </w:t>
      </w:r>
    </w:p>
    <w:p w:rsidR="008E681F" w:rsidRDefault="008E681F" w:rsidP="009C1CEA">
      <w:pPr>
        <w:widowControl w:val="0"/>
        <w:autoSpaceDE w:val="0"/>
        <w:autoSpaceDN w:val="0"/>
        <w:adjustRightInd w:val="0"/>
        <w:ind w:left="1440" w:hanging="720"/>
      </w:pPr>
    </w:p>
    <w:p w:rsidR="009C1CEA" w:rsidRDefault="009C1CEA" w:rsidP="009C1CEA">
      <w:pPr>
        <w:widowControl w:val="0"/>
        <w:autoSpaceDE w:val="0"/>
        <w:autoSpaceDN w:val="0"/>
        <w:adjustRightInd w:val="0"/>
        <w:ind w:left="1440" w:hanging="720"/>
      </w:pPr>
      <w:r>
        <w:t>c)</w:t>
      </w:r>
      <w:r>
        <w:tab/>
        <w:t xml:space="preserve">The project priority list shall be published annually in the preliminary Water Pollution Control Program Plan developed in accordance with Section 106 of the Federal Clean Water Act (33 U.S.C. 1256).  After the public hearing is held to discuss the Program Plan, the Agency shall evaluate and consider any public comments received concerning the project priority list. The final project priority lists shall be published in the final Water Pollution Control Program Plan. </w:t>
      </w:r>
    </w:p>
    <w:p w:rsidR="008E681F" w:rsidRDefault="008E681F" w:rsidP="009C1CEA">
      <w:pPr>
        <w:widowControl w:val="0"/>
        <w:autoSpaceDE w:val="0"/>
        <w:autoSpaceDN w:val="0"/>
        <w:adjustRightInd w:val="0"/>
        <w:ind w:left="1440" w:hanging="720"/>
      </w:pPr>
    </w:p>
    <w:p w:rsidR="009C1CEA" w:rsidRDefault="009C1CEA" w:rsidP="009C1CEA">
      <w:pPr>
        <w:widowControl w:val="0"/>
        <w:autoSpaceDE w:val="0"/>
        <w:autoSpaceDN w:val="0"/>
        <w:adjustRightInd w:val="0"/>
        <w:ind w:left="1440" w:hanging="720"/>
      </w:pPr>
      <w:r>
        <w:t>d)</w:t>
      </w:r>
      <w:r>
        <w:tab/>
        <w:t xml:space="preserve">The Agency will develop a priority list with four (4) separate classes of projects: </w:t>
      </w:r>
    </w:p>
    <w:p w:rsidR="008E681F" w:rsidRDefault="008E681F" w:rsidP="009C1CEA">
      <w:pPr>
        <w:widowControl w:val="0"/>
        <w:autoSpaceDE w:val="0"/>
        <w:autoSpaceDN w:val="0"/>
        <w:adjustRightInd w:val="0"/>
        <w:ind w:left="2160" w:hanging="720"/>
      </w:pPr>
    </w:p>
    <w:p w:rsidR="009C1CEA" w:rsidRDefault="009C1CEA" w:rsidP="009C1CEA">
      <w:pPr>
        <w:widowControl w:val="0"/>
        <w:autoSpaceDE w:val="0"/>
        <w:autoSpaceDN w:val="0"/>
        <w:adjustRightInd w:val="0"/>
        <w:ind w:left="2160" w:hanging="720"/>
      </w:pPr>
      <w:r>
        <w:t>1)</w:t>
      </w:r>
      <w:r>
        <w:tab/>
        <w:t xml:space="preserve">Service Continuation Projects </w:t>
      </w:r>
    </w:p>
    <w:p w:rsidR="008E681F" w:rsidRDefault="008E681F" w:rsidP="009C1CEA">
      <w:pPr>
        <w:widowControl w:val="0"/>
        <w:autoSpaceDE w:val="0"/>
        <w:autoSpaceDN w:val="0"/>
        <w:adjustRightInd w:val="0"/>
        <w:ind w:left="2160" w:hanging="720"/>
      </w:pPr>
    </w:p>
    <w:p w:rsidR="009C1CEA" w:rsidRDefault="009C1CEA" w:rsidP="009C1CEA">
      <w:pPr>
        <w:widowControl w:val="0"/>
        <w:autoSpaceDE w:val="0"/>
        <w:autoSpaceDN w:val="0"/>
        <w:adjustRightInd w:val="0"/>
        <w:ind w:left="2160" w:hanging="720"/>
      </w:pPr>
      <w:r>
        <w:t>2)</w:t>
      </w:r>
      <w:r>
        <w:tab/>
        <w:t xml:space="preserve">Service Expansion Projects </w:t>
      </w:r>
    </w:p>
    <w:p w:rsidR="008E681F" w:rsidRDefault="008E681F" w:rsidP="009C1CEA">
      <w:pPr>
        <w:widowControl w:val="0"/>
        <w:autoSpaceDE w:val="0"/>
        <w:autoSpaceDN w:val="0"/>
        <w:adjustRightInd w:val="0"/>
        <w:ind w:left="2160" w:hanging="720"/>
      </w:pPr>
    </w:p>
    <w:p w:rsidR="009C1CEA" w:rsidRDefault="009C1CEA" w:rsidP="009C1CEA">
      <w:pPr>
        <w:widowControl w:val="0"/>
        <w:autoSpaceDE w:val="0"/>
        <w:autoSpaceDN w:val="0"/>
        <w:adjustRightInd w:val="0"/>
        <w:ind w:left="2160" w:hanging="720"/>
      </w:pPr>
      <w:r>
        <w:t>3)</w:t>
      </w:r>
      <w:r>
        <w:tab/>
        <w:t xml:space="preserve">New Service Projects </w:t>
      </w:r>
    </w:p>
    <w:p w:rsidR="008E681F" w:rsidRDefault="008E681F" w:rsidP="009C1CEA">
      <w:pPr>
        <w:widowControl w:val="0"/>
        <w:autoSpaceDE w:val="0"/>
        <w:autoSpaceDN w:val="0"/>
        <w:adjustRightInd w:val="0"/>
        <w:ind w:left="2160" w:hanging="720"/>
      </w:pPr>
    </w:p>
    <w:p w:rsidR="009C1CEA" w:rsidRDefault="009C1CEA" w:rsidP="009C1CEA">
      <w:pPr>
        <w:widowControl w:val="0"/>
        <w:autoSpaceDE w:val="0"/>
        <w:autoSpaceDN w:val="0"/>
        <w:adjustRightInd w:val="0"/>
        <w:ind w:left="2160" w:hanging="720"/>
      </w:pPr>
      <w:r>
        <w:t>4)</w:t>
      </w:r>
      <w:r>
        <w:tab/>
        <w:t xml:space="preserve">Combined Sewer Service Projects </w:t>
      </w:r>
    </w:p>
    <w:p w:rsidR="008E681F" w:rsidRDefault="008E681F" w:rsidP="009C1CEA">
      <w:pPr>
        <w:widowControl w:val="0"/>
        <w:autoSpaceDE w:val="0"/>
        <w:autoSpaceDN w:val="0"/>
        <w:adjustRightInd w:val="0"/>
        <w:ind w:left="1440" w:hanging="720"/>
      </w:pPr>
    </w:p>
    <w:p w:rsidR="009C1CEA" w:rsidRDefault="009C1CEA" w:rsidP="009C1CEA">
      <w:pPr>
        <w:widowControl w:val="0"/>
        <w:autoSpaceDE w:val="0"/>
        <w:autoSpaceDN w:val="0"/>
        <w:adjustRightInd w:val="0"/>
        <w:ind w:left="1440" w:hanging="720"/>
      </w:pPr>
      <w:r>
        <w:t>e)</w:t>
      </w:r>
      <w:r>
        <w:tab/>
        <w:t xml:space="preserve">Data provided in the applicant's pre-application will determine the appropriate class for each project for which assistance is requested from the Fund. </w:t>
      </w:r>
    </w:p>
    <w:p w:rsidR="009C1CEA" w:rsidRDefault="009C1CEA" w:rsidP="009C1CEA">
      <w:pPr>
        <w:widowControl w:val="0"/>
        <w:autoSpaceDE w:val="0"/>
        <w:autoSpaceDN w:val="0"/>
        <w:adjustRightInd w:val="0"/>
        <w:ind w:left="1440" w:hanging="720"/>
      </w:pPr>
    </w:p>
    <w:p w:rsidR="009C1CEA" w:rsidRDefault="009C1CEA" w:rsidP="009C1CEA">
      <w:pPr>
        <w:widowControl w:val="0"/>
        <w:autoSpaceDE w:val="0"/>
        <w:autoSpaceDN w:val="0"/>
        <w:adjustRightInd w:val="0"/>
        <w:ind w:left="1440" w:hanging="720"/>
      </w:pPr>
      <w:r>
        <w:t xml:space="preserve">(Source:  Section 366.104 renumbered from Section 366.103 and amended at 20 Ill. Reg. 15598, effective November 26, 1996) </w:t>
      </w:r>
    </w:p>
    <w:sectPr w:rsidR="009C1CEA" w:rsidSect="009C1C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1CEA"/>
    <w:rsid w:val="00057A67"/>
    <w:rsid w:val="005C3366"/>
    <w:rsid w:val="007D24F0"/>
    <w:rsid w:val="008E681F"/>
    <w:rsid w:val="009C1CEA"/>
    <w:rsid w:val="00FA1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366</vt:lpstr>
    </vt:vector>
  </TitlesOfParts>
  <Company>State of Illinois</Company>
  <LinksUpToDate>false</LinksUpToDate>
  <CharactersWithSpaces>1363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366</dc:title>
  <dc:subject/>
  <dc:creator>Illinois General Assembly</dc:creator>
  <cp:keywords/>
  <dc:description/>
  <cp:lastModifiedBy>Roberts, John</cp:lastModifiedBy>
  <cp:revision>3</cp:revision>
  <dcterms:created xsi:type="dcterms:W3CDTF">2012-06-21T20:37:00Z</dcterms:created>
  <dcterms:modified xsi:type="dcterms:W3CDTF">2012-06-21T20:37:00Z</dcterms:modified>
</cp:coreProperties>
</file>