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41" w:rsidRDefault="00986F41" w:rsidP="00986F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6F41" w:rsidRDefault="00986F41" w:rsidP="00986F41">
      <w:pPr>
        <w:widowControl w:val="0"/>
        <w:autoSpaceDE w:val="0"/>
        <w:autoSpaceDN w:val="0"/>
        <w:adjustRightInd w:val="0"/>
        <w:jc w:val="center"/>
      </w:pPr>
      <w:r>
        <w:t>SUBPART K:  PROCEDURES FOR LOAN REPAYMENT</w:t>
      </w:r>
    </w:p>
    <w:p w:rsidR="00986F41" w:rsidRDefault="00986F41" w:rsidP="00986F41">
      <w:pPr>
        <w:widowControl w:val="0"/>
        <w:autoSpaceDE w:val="0"/>
        <w:autoSpaceDN w:val="0"/>
        <w:adjustRightInd w:val="0"/>
        <w:jc w:val="center"/>
      </w:pPr>
      <w:r>
        <w:t>AND DELINQUENT REPAYMENT</w:t>
      </w:r>
    </w:p>
    <w:sectPr w:rsidR="00986F41" w:rsidSect="00986F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6F41"/>
    <w:rsid w:val="00521137"/>
    <w:rsid w:val="005C3366"/>
    <w:rsid w:val="00986F41"/>
    <w:rsid w:val="009A17E9"/>
    <w:rsid w:val="00CB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PROCEDURES FOR LOAN REPAYMENT</vt:lpstr>
    </vt:vector>
  </TitlesOfParts>
  <Company>General Assembly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PROCEDURES FOR LOAN REPAYMENT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