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D5" w:rsidRDefault="008D1BD5" w:rsidP="008D1BD5">
      <w:pPr>
        <w:widowControl w:val="0"/>
        <w:autoSpaceDE w:val="0"/>
        <w:autoSpaceDN w:val="0"/>
        <w:adjustRightInd w:val="0"/>
      </w:pPr>
      <w:bookmarkStart w:id="0" w:name="_GoBack"/>
      <w:bookmarkEnd w:id="0"/>
    </w:p>
    <w:p w:rsidR="008D1BD5" w:rsidRDefault="008D1BD5" w:rsidP="008D1BD5">
      <w:pPr>
        <w:widowControl w:val="0"/>
        <w:autoSpaceDE w:val="0"/>
        <w:autoSpaceDN w:val="0"/>
        <w:adjustRightInd w:val="0"/>
      </w:pPr>
      <w:r>
        <w:rPr>
          <w:b/>
          <w:bCs/>
        </w:rPr>
        <w:t>Section 365.710  Construction Initiation</w:t>
      </w:r>
      <w:r>
        <w:t xml:space="preserve"> </w:t>
      </w:r>
    </w:p>
    <w:p w:rsidR="008D1BD5" w:rsidRDefault="008D1BD5" w:rsidP="008D1BD5">
      <w:pPr>
        <w:widowControl w:val="0"/>
        <w:autoSpaceDE w:val="0"/>
        <w:autoSpaceDN w:val="0"/>
        <w:adjustRightInd w:val="0"/>
      </w:pPr>
    </w:p>
    <w:p w:rsidR="008D1BD5" w:rsidRDefault="00580305" w:rsidP="008D1BD5">
      <w:pPr>
        <w:widowControl w:val="0"/>
        <w:autoSpaceDE w:val="0"/>
        <w:autoSpaceDN w:val="0"/>
        <w:adjustRightInd w:val="0"/>
      </w:pPr>
      <w:r w:rsidRPr="003B42CF">
        <w:t>Upon approval by the Agency of the loan applicant</w:t>
      </w:r>
      <w:r w:rsidR="003C5864">
        <w:t>'</w:t>
      </w:r>
      <w:r w:rsidRPr="003B42CF">
        <w:t>s financial assistance application in accordance with Section 365.430 (Financial Assistance Application and Approval) of this Part, and subject to the availability of funds, the Agency will issue the loan agreement and authorize the initiation of construction.</w:t>
      </w:r>
      <w:r w:rsidR="008D1BD5">
        <w:t xml:space="preserve"> </w:t>
      </w:r>
    </w:p>
    <w:p w:rsidR="00580305" w:rsidRDefault="00580305" w:rsidP="008D1BD5">
      <w:pPr>
        <w:widowControl w:val="0"/>
        <w:autoSpaceDE w:val="0"/>
        <w:autoSpaceDN w:val="0"/>
        <w:adjustRightInd w:val="0"/>
      </w:pPr>
    </w:p>
    <w:p w:rsidR="00580305" w:rsidRPr="00D55B37" w:rsidRDefault="00580305">
      <w:pPr>
        <w:pStyle w:val="JCARSourceNote"/>
        <w:ind w:left="720"/>
      </w:pPr>
      <w:r w:rsidRPr="00D55B37">
        <w:t xml:space="preserve">(Source:  </w:t>
      </w:r>
      <w:r>
        <w:t>Amended</w:t>
      </w:r>
      <w:r w:rsidRPr="00D55B37">
        <w:t xml:space="preserve"> at </w:t>
      </w:r>
      <w:r>
        <w:t>30 I</w:t>
      </w:r>
      <w:r w:rsidRPr="00D55B37">
        <w:t xml:space="preserve">ll. Reg. </w:t>
      </w:r>
      <w:r w:rsidR="00B91CA6">
        <w:t>15590</w:t>
      </w:r>
      <w:r w:rsidRPr="00D55B37">
        <w:t xml:space="preserve">, effective </w:t>
      </w:r>
      <w:r w:rsidR="00B91CA6">
        <w:t>September 18, 2006</w:t>
      </w:r>
      <w:r w:rsidRPr="00D55B37">
        <w:t>)</w:t>
      </w:r>
    </w:p>
    <w:sectPr w:rsidR="00580305" w:rsidRPr="00D55B37" w:rsidSect="008D1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BD5"/>
    <w:rsid w:val="00137401"/>
    <w:rsid w:val="00142B55"/>
    <w:rsid w:val="003C5864"/>
    <w:rsid w:val="00580305"/>
    <w:rsid w:val="005C3366"/>
    <w:rsid w:val="0082274B"/>
    <w:rsid w:val="008D1BD5"/>
    <w:rsid w:val="00B91CA6"/>
    <w:rsid w:val="00CC77CB"/>
    <w:rsid w:val="00E56EB9"/>
    <w:rsid w:val="00EA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0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0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