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8E" w:rsidRDefault="00BC598E" w:rsidP="00BC598E">
      <w:pPr>
        <w:widowControl w:val="0"/>
        <w:autoSpaceDE w:val="0"/>
        <w:autoSpaceDN w:val="0"/>
        <w:adjustRightInd w:val="0"/>
      </w:pPr>
      <w:bookmarkStart w:id="0" w:name="_GoBack"/>
      <w:bookmarkEnd w:id="0"/>
    </w:p>
    <w:p w:rsidR="00BC598E" w:rsidRDefault="00BC598E" w:rsidP="00BC598E">
      <w:pPr>
        <w:widowControl w:val="0"/>
        <w:autoSpaceDE w:val="0"/>
        <w:autoSpaceDN w:val="0"/>
        <w:adjustRightInd w:val="0"/>
      </w:pPr>
      <w:r>
        <w:rPr>
          <w:b/>
          <w:bCs/>
        </w:rPr>
        <w:t>Section 364.304  High Quality Waters Factor</w:t>
      </w:r>
      <w:r>
        <w:t xml:space="preserve"> </w:t>
      </w:r>
    </w:p>
    <w:p w:rsidR="00BC598E" w:rsidRDefault="00BC598E" w:rsidP="00BC598E">
      <w:pPr>
        <w:widowControl w:val="0"/>
        <w:autoSpaceDE w:val="0"/>
        <w:autoSpaceDN w:val="0"/>
        <w:adjustRightInd w:val="0"/>
      </w:pPr>
    </w:p>
    <w:p w:rsidR="00BC598E" w:rsidRDefault="00BC598E" w:rsidP="00BC598E">
      <w:pPr>
        <w:widowControl w:val="0"/>
        <w:autoSpaceDE w:val="0"/>
        <w:autoSpaceDN w:val="0"/>
        <w:adjustRightInd w:val="0"/>
        <w:ind w:left="1440" w:hanging="720"/>
      </w:pPr>
      <w:r>
        <w:t>a)</w:t>
      </w:r>
      <w:r>
        <w:tab/>
        <w:t xml:space="preserve">Certain segments, such as segments containing a major lake or impoundment, have been identified as having high-quality waters where special management and waste control procedures may be needed for their preservation. </w:t>
      </w:r>
    </w:p>
    <w:p w:rsidR="00533EFC" w:rsidRDefault="00533EFC" w:rsidP="00BC598E">
      <w:pPr>
        <w:widowControl w:val="0"/>
        <w:autoSpaceDE w:val="0"/>
        <w:autoSpaceDN w:val="0"/>
        <w:adjustRightInd w:val="0"/>
        <w:ind w:left="1440" w:hanging="720"/>
      </w:pPr>
    </w:p>
    <w:p w:rsidR="00BC598E" w:rsidRDefault="00BC598E" w:rsidP="00BC598E">
      <w:pPr>
        <w:widowControl w:val="0"/>
        <w:autoSpaceDE w:val="0"/>
        <w:autoSpaceDN w:val="0"/>
        <w:adjustRightInd w:val="0"/>
        <w:ind w:left="1440" w:hanging="720"/>
      </w:pPr>
      <w:r>
        <w:t>b)</w:t>
      </w:r>
      <w:r>
        <w:tab/>
        <w:t xml:space="preserve">It is recognized that certain free-flowing stream reaches also have high water quality; however, these are not identified as needing special preservation techniques due to the stringency of the state's effluent standards.  Lakes and impoundments do require special attention because the effluent standards may not be sufficient to prevent degradation of water quality in standing bodies of water.  The segments selected under this criterion are assigned a "high quality water factor" of 1.20.  Segments immediately tributary to these segments are given a factor of 1.10.  All other segments are given a factor of 1.00. </w:t>
      </w:r>
    </w:p>
    <w:sectPr w:rsidR="00BC598E" w:rsidSect="00BC5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98E"/>
    <w:rsid w:val="000977CB"/>
    <w:rsid w:val="00191372"/>
    <w:rsid w:val="00533EFC"/>
    <w:rsid w:val="005C3366"/>
    <w:rsid w:val="00BC598E"/>
    <w:rsid w:val="00C9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