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01" w:rsidRDefault="00514B01" w:rsidP="00514B01">
      <w:pPr>
        <w:widowControl w:val="0"/>
        <w:autoSpaceDE w:val="0"/>
        <w:autoSpaceDN w:val="0"/>
        <w:adjustRightInd w:val="0"/>
      </w:pPr>
    </w:p>
    <w:p w:rsidR="00514B01" w:rsidRDefault="00514B01" w:rsidP="00514B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363.704  Supplemental State Reimbursement Grants</w:t>
      </w:r>
      <w:r>
        <w:t xml:space="preserve"> </w:t>
      </w:r>
      <w:r w:rsidR="00CE34C6" w:rsidRPr="00CE34C6">
        <w:rPr>
          <w:b/>
        </w:rPr>
        <w:t>(Repealed)</w:t>
      </w:r>
    </w:p>
    <w:p w:rsidR="00514B01" w:rsidRDefault="00514B01" w:rsidP="00514B01">
      <w:pPr>
        <w:widowControl w:val="0"/>
        <w:autoSpaceDE w:val="0"/>
        <w:autoSpaceDN w:val="0"/>
        <w:adjustRightInd w:val="0"/>
      </w:pPr>
    </w:p>
    <w:p w:rsidR="00514B01" w:rsidRDefault="00CE34C6" w:rsidP="00514B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5444C5">
        <w:t>13225</w:t>
      </w:r>
      <w:r>
        <w:t xml:space="preserve">, effective </w:t>
      </w:r>
      <w:bookmarkStart w:id="0" w:name="_GoBack"/>
      <w:r w:rsidR="005444C5">
        <w:t>October 20, 2017</w:t>
      </w:r>
      <w:bookmarkEnd w:id="0"/>
      <w:r>
        <w:t>)</w:t>
      </w:r>
    </w:p>
    <w:sectPr w:rsidR="00514B01" w:rsidSect="00514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B01"/>
    <w:rsid w:val="00414170"/>
    <w:rsid w:val="00514B01"/>
    <w:rsid w:val="005223A5"/>
    <w:rsid w:val="005444C5"/>
    <w:rsid w:val="005C3366"/>
    <w:rsid w:val="00A843E6"/>
    <w:rsid w:val="00B6714D"/>
    <w:rsid w:val="00C10D4C"/>
    <w:rsid w:val="00C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E083A0-FD29-49D0-8577-D00FC7B8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4</cp:revision>
  <dcterms:created xsi:type="dcterms:W3CDTF">2017-09-13T17:26:00Z</dcterms:created>
  <dcterms:modified xsi:type="dcterms:W3CDTF">2017-10-25T20:04:00Z</dcterms:modified>
</cp:coreProperties>
</file>