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8668" w14:textId="77777777" w:rsidR="00C97C9C" w:rsidRDefault="00C97C9C" w:rsidP="00C97C9C">
      <w:pPr>
        <w:widowControl w:val="0"/>
        <w:autoSpaceDE w:val="0"/>
        <w:autoSpaceDN w:val="0"/>
        <w:adjustRightInd w:val="0"/>
      </w:pPr>
    </w:p>
    <w:p w14:paraId="407E0040" w14:textId="77777777" w:rsidR="00C97C9C" w:rsidRDefault="00C97C9C" w:rsidP="00C97C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320.202  Manner of Payment</w:t>
      </w:r>
      <w:r>
        <w:t xml:space="preserve"> </w:t>
      </w:r>
    </w:p>
    <w:p w14:paraId="3CDC6121" w14:textId="77777777" w:rsidR="00C97C9C" w:rsidRDefault="00C97C9C" w:rsidP="00C97C9C">
      <w:pPr>
        <w:widowControl w:val="0"/>
        <w:autoSpaceDE w:val="0"/>
        <w:autoSpaceDN w:val="0"/>
        <w:adjustRightInd w:val="0"/>
      </w:pPr>
    </w:p>
    <w:p w14:paraId="6D870C92" w14:textId="77777777" w:rsidR="00C97C9C" w:rsidRDefault="00C97C9C" w:rsidP="00C97C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of the fee must be by certified or </w:t>
      </w:r>
      <w:proofErr w:type="spellStart"/>
      <w:r>
        <w:t>cashiers</w:t>
      </w:r>
      <w:proofErr w:type="spellEnd"/>
      <w:r>
        <w:t xml:space="preserve"> check for each permit application payable to "Treasurer, State of Illinois", designated to the Environmental Protection Permit and Inspection Fund with the applicant's Federal </w:t>
      </w:r>
      <w:r w:rsidR="00A270D9">
        <w:t>Employer</w:t>
      </w:r>
      <w:r>
        <w:t xml:space="preserve"> Identification Number (FEIN) or Social Security number appearing on the face of the check and shall be submitted along with the permit application to: </w:t>
      </w:r>
    </w:p>
    <w:p w14:paraId="70FA3838" w14:textId="77777777" w:rsidR="00821C14" w:rsidRDefault="00821C14" w:rsidP="00626664">
      <w:pPr>
        <w:widowControl w:val="0"/>
        <w:autoSpaceDE w:val="0"/>
        <w:autoSpaceDN w:val="0"/>
        <w:adjustRightInd w:val="0"/>
      </w:pPr>
    </w:p>
    <w:p w14:paraId="4A4BADDC" w14:textId="53FD7E34" w:rsidR="00C97C9C" w:rsidRDefault="00C97C9C" w:rsidP="00A03FC3">
      <w:pPr>
        <w:widowControl w:val="0"/>
        <w:autoSpaceDE w:val="0"/>
        <w:autoSpaceDN w:val="0"/>
        <w:adjustRightInd w:val="0"/>
        <w:ind w:left="2880" w:hanging="720"/>
      </w:pPr>
      <w:r>
        <w:t xml:space="preserve">Illinois Environmental Protection Agency </w:t>
      </w:r>
    </w:p>
    <w:p w14:paraId="5459B1F4" w14:textId="3EDF7A04" w:rsidR="00C97C9C" w:rsidRDefault="00C97C9C" w:rsidP="00A03FC3">
      <w:pPr>
        <w:widowControl w:val="0"/>
        <w:autoSpaceDE w:val="0"/>
        <w:autoSpaceDN w:val="0"/>
        <w:adjustRightInd w:val="0"/>
        <w:ind w:left="2880" w:hanging="720"/>
      </w:pPr>
      <w:r>
        <w:t xml:space="preserve">Division of Water Pollution Control </w:t>
      </w:r>
    </w:p>
    <w:p w14:paraId="100CC01A" w14:textId="04EB5B3D" w:rsidR="00C97C9C" w:rsidRDefault="00A03FC3" w:rsidP="00BE66CC">
      <w:pPr>
        <w:widowControl w:val="0"/>
        <w:autoSpaceDE w:val="0"/>
        <w:autoSpaceDN w:val="0"/>
        <w:adjustRightInd w:val="0"/>
        <w:ind w:left="2160" w:firstLine="6"/>
      </w:pPr>
      <w:r>
        <w:t>2520 W. Iles. Ave.</w:t>
      </w:r>
      <w:r w:rsidR="00C97C9C">
        <w:t xml:space="preserve"> </w:t>
      </w:r>
    </w:p>
    <w:p w14:paraId="54324C7B" w14:textId="5417D434" w:rsidR="00C97C9C" w:rsidRDefault="00A03FC3" w:rsidP="00A03FC3">
      <w:pPr>
        <w:widowControl w:val="0"/>
        <w:autoSpaceDE w:val="0"/>
        <w:autoSpaceDN w:val="0"/>
        <w:adjustRightInd w:val="0"/>
        <w:ind w:left="2160"/>
      </w:pPr>
      <w:r>
        <w:t>P.O.</w:t>
      </w:r>
      <w:r w:rsidR="00C97C9C">
        <w:t xml:space="preserve"> Box 19276 </w:t>
      </w:r>
    </w:p>
    <w:p w14:paraId="28ACFCE0" w14:textId="02121F29" w:rsidR="00C97C9C" w:rsidRDefault="0043538C" w:rsidP="00A03FC3">
      <w:pPr>
        <w:widowControl w:val="0"/>
        <w:autoSpaceDE w:val="0"/>
        <w:autoSpaceDN w:val="0"/>
        <w:adjustRightInd w:val="0"/>
        <w:ind w:left="2160"/>
      </w:pPr>
      <w:r>
        <w:t xml:space="preserve">Springfield, Illinois  </w:t>
      </w:r>
      <w:r w:rsidR="00C97C9C">
        <w:t xml:space="preserve">62794-9276 </w:t>
      </w:r>
    </w:p>
    <w:p w14:paraId="0F6DF053" w14:textId="77777777" w:rsidR="00821C14" w:rsidRDefault="00821C14" w:rsidP="00626664">
      <w:pPr>
        <w:widowControl w:val="0"/>
        <w:autoSpaceDE w:val="0"/>
        <w:autoSpaceDN w:val="0"/>
        <w:adjustRightInd w:val="0"/>
      </w:pPr>
    </w:p>
    <w:p w14:paraId="07A9568E" w14:textId="77777777" w:rsidR="00C97C9C" w:rsidRDefault="00C97C9C" w:rsidP="00C97C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shall not include any fees due to the Agency for any purpose other than the fee due under Section 320.201. </w:t>
      </w:r>
    </w:p>
    <w:p w14:paraId="066A341F" w14:textId="77777777" w:rsidR="00BE66CC" w:rsidRDefault="00BE66CC" w:rsidP="00626664">
      <w:pPr>
        <w:widowControl w:val="0"/>
        <w:autoSpaceDE w:val="0"/>
        <w:autoSpaceDN w:val="0"/>
        <w:adjustRightInd w:val="0"/>
      </w:pPr>
    </w:p>
    <w:p w14:paraId="335E3505" w14:textId="0B96B6F4" w:rsidR="00BE66CC" w:rsidRPr="00D55B37" w:rsidRDefault="00A03FC3">
      <w:pPr>
        <w:pStyle w:val="JCARSourceNote"/>
        <w:ind w:left="720"/>
      </w:pPr>
      <w:r w:rsidRPr="0019799F">
        <w:t xml:space="preserve">(Source:  Amended at </w:t>
      </w:r>
      <w:r w:rsidR="005B2716">
        <w:t>49</w:t>
      </w:r>
      <w:r w:rsidRPr="0019799F">
        <w:t xml:space="preserve"> Ill. Reg. </w:t>
      </w:r>
      <w:r w:rsidR="00253736">
        <w:t>16189</w:t>
      </w:r>
      <w:r w:rsidRPr="0019799F">
        <w:t xml:space="preserve">, effective </w:t>
      </w:r>
      <w:r w:rsidR="00E3012E">
        <w:t>December 4, 2025</w:t>
      </w:r>
      <w:r w:rsidRPr="0019799F">
        <w:t>)</w:t>
      </w:r>
    </w:p>
    <w:sectPr w:rsidR="00BE66CC" w:rsidRPr="00D55B37" w:rsidSect="00C97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C9C"/>
    <w:rsid w:val="00253736"/>
    <w:rsid w:val="00391A6B"/>
    <w:rsid w:val="0043538C"/>
    <w:rsid w:val="005A0AD4"/>
    <w:rsid w:val="005B2716"/>
    <w:rsid w:val="005C3366"/>
    <w:rsid w:val="00626664"/>
    <w:rsid w:val="007509E7"/>
    <w:rsid w:val="00757D92"/>
    <w:rsid w:val="00802F15"/>
    <w:rsid w:val="00821C14"/>
    <w:rsid w:val="00A03FC3"/>
    <w:rsid w:val="00A270D9"/>
    <w:rsid w:val="00A77281"/>
    <w:rsid w:val="00A8271D"/>
    <w:rsid w:val="00BE66CC"/>
    <w:rsid w:val="00C97C9C"/>
    <w:rsid w:val="00E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582B87"/>
  <w15:docId w15:val="{99F189FA-5BA6-44FD-9448-6CEE193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Shipley, Melissa A.</cp:lastModifiedBy>
  <cp:revision>3</cp:revision>
  <dcterms:created xsi:type="dcterms:W3CDTF">2025-12-23T19:10:00Z</dcterms:created>
  <dcterms:modified xsi:type="dcterms:W3CDTF">2025-12-24T00:33:00Z</dcterms:modified>
</cp:coreProperties>
</file>