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B45B3" w14:textId="77777777" w:rsidR="00297FC4" w:rsidRDefault="00297FC4" w:rsidP="00297FC4">
      <w:pPr>
        <w:widowControl w:val="0"/>
        <w:autoSpaceDE w:val="0"/>
        <w:autoSpaceDN w:val="0"/>
        <w:adjustRightInd w:val="0"/>
      </w:pPr>
    </w:p>
    <w:p w14:paraId="30EDCA02" w14:textId="77777777" w:rsidR="00297FC4" w:rsidRDefault="00297FC4" w:rsidP="00297FC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312.104  Procedures</w:t>
      </w:r>
      <w:r>
        <w:t xml:space="preserve"> </w:t>
      </w:r>
    </w:p>
    <w:p w14:paraId="2D6B6A5F" w14:textId="77777777" w:rsidR="00297FC4" w:rsidRDefault="00297FC4" w:rsidP="00297FC4">
      <w:pPr>
        <w:widowControl w:val="0"/>
        <w:autoSpaceDE w:val="0"/>
        <w:autoSpaceDN w:val="0"/>
        <w:adjustRightInd w:val="0"/>
      </w:pPr>
    </w:p>
    <w:p w14:paraId="0CDC8878" w14:textId="395C900F" w:rsidR="00297FC4" w:rsidRDefault="00297FC4" w:rsidP="00297FC4">
      <w:pPr>
        <w:widowControl w:val="0"/>
        <w:autoSpaceDE w:val="0"/>
        <w:autoSpaceDN w:val="0"/>
        <w:adjustRightInd w:val="0"/>
      </w:pPr>
      <w:r>
        <w:t xml:space="preserve">In addition to the procedures required </w:t>
      </w:r>
      <w:r w:rsidR="00B15A04" w:rsidRPr="00B15A04">
        <w:t>by</w:t>
      </w:r>
      <w:r>
        <w:t xml:space="preserve"> this Part 312, the Agency may adopt all procedures reasonably necessary to perform its duties and responsibilities under this Part. </w:t>
      </w:r>
    </w:p>
    <w:p w14:paraId="036C21CA" w14:textId="77777777" w:rsidR="00B15A04" w:rsidRDefault="00B15A04" w:rsidP="00297FC4">
      <w:pPr>
        <w:widowControl w:val="0"/>
        <w:autoSpaceDE w:val="0"/>
        <w:autoSpaceDN w:val="0"/>
        <w:adjustRightInd w:val="0"/>
      </w:pPr>
    </w:p>
    <w:p w14:paraId="6658ECB7" w14:textId="3A19F69F" w:rsidR="00B15A04" w:rsidRDefault="00B15A04" w:rsidP="00B15A04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AA2655">
        <w:t>7</w:t>
      </w:r>
      <w:r>
        <w:t xml:space="preserve"> Ill. Reg. </w:t>
      </w:r>
      <w:r w:rsidR="008C3E77">
        <w:t>5200</w:t>
      </w:r>
      <w:r>
        <w:t xml:space="preserve">, effective </w:t>
      </w:r>
      <w:r w:rsidR="008C3E77">
        <w:t>March 23, 2023</w:t>
      </w:r>
      <w:r>
        <w:t>)</w:t>
      </w:r>
    </w:p>
    <w:sectPr w:rsidR="00B15A04" w:rsidSect="00297F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7FC4"/>
    <w:rsid w:val="00036121"/>
    <w:rsid w:val="00297FC4"/>
    <w:rsid w:val="0034650A"/>
    <w:rsid w:val="00597F45"/>
    <w:rsid w:val="005C3366"/>
    <w:rsid w:val="00641016"/>
    <w:rsid w:val="007419A3"/>
    <w:rsid w:val="008C3E77"/>
    <w:rsid w:val="00AA2655"/>
    <w:rsid w:val="00B1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CC68BF3"/>
  <w15:docId w15:val="{6EACDB98-F134-43E4-8967-5A0F67D08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312</vt:lpstr>
    </vt:vector>
  </TitlesOfParts>
  <Company>State of Illinois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312</dc:title>
  <dc:subject/>
  <dc:creator>Illinois General Assembly</dc:creator>
  <cp:keywords/>
  <dc:description/>
  <cp:lastModifiedBy>Shipley, Melissa A.</cp:lastModifiedBy>
  <cp:revision>3</cp:revision>
  <dcterms:created xsi:type="dcterms:W3CDTF">2023-03-30T19:57:00Z</dcterms:created>
  <dcterms:modified xsi:type="dcterms:W3CDTF">2023-04-06T21:20:00Z</dcterms:modified>
</cp:coreProperties>
</file>