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3A" w:rsidRDefault="00D3463A" w:rsidP="00D346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463A" w:rsidRDefault="00D3463A" w:rsidP="00D346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310.924  Incorporation of Modifications into the Permit</w:t>
      </w:r>
      <w:r>
        <w:t xml:space="preserve"> </w:t>
      </w:r>
    </w:p>
    <w:p w:rsidR="00D3463A" w:rsidRDefault="00D3463A" w:rsidP="00D3463A">
      <w:pPr>
        <w:widowControl w:val="0"/>
        <w:autoSpaceDE w:val="0"/>
        <w:autoSpaceDN w:val="0"/>
        <w:adjustRightInd w:val="0"/>
      </w:pPr>
    </w:p>
    <w:p w:rsidR="00D3463A" w:rsidRDefault="00D3463A" w:rsidP="00D3463A">
      <w:pPr>
        <w:widowControl w:val="0"/>
        <w:autoSpaceDE w:val="0"/>
        <w:autoSpaceDN w:val="0"/>
        <w:adjustRightInd w:val="0"/>
      </w:pPr>
      <w:r>
        <w:t xml:space="preserve">All modifications </w:t>
      </w:r>
      <w:r w:rsidR="000A2302">
        <w:t xml:space="preserve">must </w:t>
      </w:r>
      <w:r>
        <w:t xml:space="preserve">be incorporated into the POTW's NPDES permit upon approval.  The permit </w:t>
      </w:r>
      <w:r w:rsidR="000A2302">
        <w:t xml:space="preserve">must </w:t>
      </w:r>
      <w:r>
        <w:t xml:space="preserve">be modified to incorporate the approved modification in accordance with this Part and 35 Ill. Adm. Code </w:t>
      </w:r>
      <w:r w:rsidR="000A2302">
        <w:t>309</w:t>
      </w:r>
      <w:r>
        <w:t xml:space="preserve">. </w:t>
      </w:r>
    </w:p>
    <w:p w:rsidR="00F86726" w:rsidRDefault="00F86726" w:rsidP="00D3463A">
      <w:pPr>
        <w:widowControl w:val="0"/>
        <w:autoSpaceDE w:val="0"/>
        <w:autoSpaceDN w:val="0"/>
        <w:adjustRightInd w:val="0"/>
      </w:pPr>
    </w:p>
    <w:p w:rsidR="00D3463A" w:rsidRDefault="00D3463A" w:rsidP="00D3463A">
      <w:pPr>
        <w:widowControl w:val="0"/>
        <w:autoSpaceDE w:val="0"/>
        <w:autoSpaceDN w:val="0"/>
        <w:adjustRightInd w:val="0"/>
      </w:pPr>
      <w:r>
        <w:t xml:space="preserve">BOARD NOTE: Derived from 40 CFR 403.18(e) </w:t>
      </w:r>
      <w:r w:rsidR="000A2302">
        <w:t>(2003)</w:t>
      </w:r>
      <w:r>
        <w:t xml:space="preserve">. </w:t>
      </w:r>
    </w:p>
    <w:p w:rsidR="00D3463A" w:rsidRDefault="00D3463A" w:rsidP="00D3463A">
      <w:pPr>
        <w:widowControl w:val="0"/>
        <w:autoSpaceDE w:val="0"/>
        <w:autoSpaceDN w:val="0"/>
        <w:adjustRightInd w:val="0"/>
      </w:pPr>
    </w:p>
    <w:p w:rsidR="000A2302" w:rsidRDefault="000A2302">
      <w:pPr>
        <w:pStyle w:val="JCARSourceNote"/>
        <w:ind w:firstLine="720"/>
      </w:pPr>
      <w:r>
        <w:t xml:space="preserve">(Source:  Amended at 28 Ill. Reg. </w:t>
      </w:r>
      <w:r w:rsidR="005053C4">
        <w:t>3390</w:t>
      </w:r>
      <w:r>
        <w:t xml:space="preserve">, effective </w:t>
      </w:r>
      <w:r w:rsidR="004A68FF">
        <w:t>February 6, 2004</w:t>
      </w:r>
      <w:r>
        <w:t>)</w:t>
      </w:r>
    </w:p>
    <w:sectPr w:rsidR="000A2302" w:rsidSect="00D346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463A"/>
    <w:rsid w:val="000A2302"/>
    <w:rsid w:val="003A4FFC"/>
    <w:rsid w:val="004543E3"/>
    <w:rsid w:val="004A68FF"/>
    <w:rsid w:val="005053C4"/>
    <w:rsid w:val="005C3366"/>
    <w:rsid w:val="00C63C11"/>
    <w:rsid w:val="00D26CEE"/>
    <w:rsid w:val="00D3463A"/>
    <w:rsid w:val="00F8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A23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A2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