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4543" w14:textId="77777777" w:rsidR="00621071" w:rsidRDefault="00621071" w:rsidP="00621071">
      <w:pPr>
        <w:widowControl w:val="0"/>
        <w:autoSpaceDE w:val="0"/>
        <w:autoSpaceDN w:val="0"/>
        <w:adjustRightInd w:val="0"/>
      </w:pPr>
    </w:p>
    <w:p w14:paraId="7533F8FF" w14:textId="77777777" w:rsidR="00621071" w:rsidRDefault="00621071" w:rsidP="006210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310.922  Approval</w:t>
      </w:r>
      <w:proofErr w:type="gramEnd"/>
      <w:r>
        <w:rPr>
          <w:b/>
          <w:bCs/>
        </w:rPr>
        <w:t xml:space="preserve"> Procedures for Substantial Modifications</w:t>
      </w:r>
      <w:r>
        <w:t xml:space="preserve"> </w:t>
      </w:r>
    </w:p>
    <w:p w14:paraId="65E450C9" w14:textId="77777777" w:rsidR="00621071" w:rsidRDefault="00621071" w:rsidP="00621071">
      <w:pPr>
        <w:widowControl w:val="0"/>
        <w:autoSpaceDE w:val="0"/>
        <w:autoSpaceDN w:val="0"/>
        <w:adjustRightInd w:val="0"/>
      </w:pPr>
    </w:p>
    <w:p w14:paraId="02FC1C7E" w14:textId="09AC1E64" w:rsidR="00621071" w:rsidRDefault="00621071" w:rsidP="006210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</w:t>
      </w:r>
      <w:r w:rsidR="006B3752">
        <w:t xml:space="preserve">must </w:t>
      </w:r>
      <w:r>
        <w:t xml:space="preserve">submit to the Agency a statement of the basis for the desired program modification, a modified program description (see Section 310.522), or such other documents the Agency determines to be necessary under the circumstances. </w:t>
      </w:r>
    </w:p>
    <w:p w14:paraId="1CDDCFB6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04764CF8" w14:textId="1B127FFF" w:rsidR="00621071" w:rsidRDefault="00621071" w:rsidP="006210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6B3752">
        <w:t xml:space="preserve">must </w:t>
      </w:r>
      <w:r>
        <w:t>approve or disapprove the modification based on the requirements of Section 310.510 and using the procedures in Sections 310.542 through 310.546, except as provided in subsections (c) and (d)</w:t>
      </w:r>
      <w:r w:rsidR="006B3752">
        <w:t xml:space="preserve">. </w:t>
      </w:r>
      <w:r>
        <w:t xml:space="preserve">The modification </w:t>
      </w:r>
      <w:r w:rsidR="006B3752">
        <w:t xml:space="preserve">must </w:t>
      </w:r>
      <w:r>
        <w:t xml:space="preserve">become effective upon approval by the Agency. </w:t>
      </w:r>
    </w:p>
    <w:p w14:paraId="49737406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6D36F147" w14:textId="2FC50745" w:rsidR="00621071" w:rsidRDefault="00621071" w:rsidP="006210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need not publish a notice of </w:t>
      </w:r>
      <w:r w:rsidR="00B530A0">
        <w:t xml:space="preserve">the </w:t>
      </w:r>
      <w:r>
        <w:t xml:space="preserve">decision under Section 310.545 </w:t>
      </w:r>
      <w:r w:rsidR="00B530A0">
        <w:t>if</w:t>
      </w:r>
      <w:r>
        <w:t xml:space="preserve"> each of the following conditions is fulfilled: </w:t>
      </w:r>
    </w:p>
    <w:p w14:paraId="6FD32E98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13AF7C86" w14:textId="37E83C50" w:rsidR="00621071" w:rsidRDefault="00621071" w:rsidP="006210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notice of request for approval under Section 310.542(a) states that the request will be approved if no comments are received by a date specified in the notice; </w:t>
      </w:r>
    </w:p>
    <w:p w14:paraId="4E48EB88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5E80ABDA" w14:textId="77777777" w:rsidR="00621071" w:rsidRDefault="00621071" w:rsidP="006210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substantive comments are received; and </w:t>
      </w:r>
    </w:p>
    <w:p w14:paraId="094DB62C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05525FA6" w14:textId="77777777" w:rsidR="00621071" w:rsidRDefault="00621071" w:rsidP="006210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request is approved without change. </w:t>
      </w:r>
    </w:p>
    <w:p w14:paraId="442C167B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6A6748D8" w14:textId="281D08CB" w:rsidR="00621071" w:rsidRDefault="00621071" w:rsidP="006210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Notices required by Sections 310.542 through 310.546 may be performed by the </w:t>
      </w:r>
      <w:proofErr w:type="spellStart"/>
      <w:r>
        <w:t>POTW</w:t>
      </w:r>
      <w:proofErr w:type="spellEnd"/>
      <w:r w:rsidR="00F965CE">
        <w:t xml:space="preserve"> if</w:t>
      </w:r>
      <w:r>
        <w:t xml:space="preserve">, the Agency finds that the </w:t>
      </w:r>
      <w:proofErr w:type="spellStart"/>
      <w:r>
        <w:t>POTW</w:t>
      </w:r>
      <w:proofErr w:type="spellEnd"/>
      <w:r>
        <w:t xml:space="preserve"> notice otherwise satisfies the requirements of Sections 310.542 through 310.546. </w:t>
      </w:r>
    </w:p>
    <w:p w14:paraId="17627058" w14:textId="77777777" w:rsidR="00826652" w:rsidRDefault="00826652" w:rsidP="00B13C24">
      <w:pPr>
        <w:widowControl w:val="0"/>
        <w:autoSpaceDE w:val="0"/>
        <w:autoSpaceDN w:val="0"/>
        <w:adjustRightInd w:val="0"/>
      </w:pPr>
    </w:p>
    <w:p w14:paraId="367CACB2" w14:textId="77777777" w:rsidR="00621071" w:rsidRDefault="00621071" w:rsidP="004D21D7">
      <w:pPr>
        <w:widowControl w:val="0"/>
        <w:autoSpaceDE w:val="0"/>
        <w:autoSpaceDN w:val="0"/>
        <w:adjustRightInd w:val="0"/>
        <w:ind w:left="741"/>
      </w:pPr>
      <w:r>
        <w:t xml:space="preserve">BOARD NOTE:  Derived from 40 CFR 403.18(c) </w:t>
      </w:r>
      <w:r w:rsidR="006B3752">
        <w:t>(2003)</w:t>
      </w:r>
      <w:r>
        <w:t xml:space="preserve">. </w:t>
      </w:r>
    </w:p>
    <w:p w14:paraId="67FA0280" w14:textId="77777777" w:rsidR="00621071" w:rsidRDefault="00621071" w:rsidP="00B13C24">
      <w:pPr>
        <w:widowControl w:val="0"/>
        <w:autoSpaceDE w:val="0"/>
        <w:autoSpaceDN w:val="0"/>
        <w:adjustRightInd w:val="0"/>
      </w:pPr>
    </w:p>
    <w:p w14:paraId="7D3EE088" w14:textId="64088F48" w:rsidR="006B3752" w:rsidRDefault="00CA7A91">
      <w:pPr>
        <w:pStyle w:val="JCARSourceNote"/>
        <w:ind w:firstLine="720"/>
      </w:pPr>
      <w:r>
        <w:t>(Source:  Amended at 4</w:t>
      </w:r>
      <w:r w:rsidR="00B530A0">
        <w:t>7</w:t>
      </w:r>
      <w:r>
        <w:t xml:space="preserve"> Ill. Reg. </w:t>
      </w:r>
      <w:r w:rsidR="00606084">
        <w:t>5083</w:t>
      </w:r>
      <w:r>
        <w:t xml:space="preserve">, effective </w:t>
      </w:r>
      <w:r w:rsidR="00606084">
        <w:t>March 23, 2023</w:t>
      </w:r>
      <w:r>
        <w:t>)</w:t>
      </w:r>
    </w:p>
    <w:sectPr w:rsidR="006B3752" w:rsidSect="006210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071"/>
    <w:rsid w:val="00136ADD"/>
    <w:rsid w:val="00244030"/>
    <w:rsid w:val="002754D2"/>
    <w:rsid w:val="004418D2"/>
    <w:rsid w:val="004D21D7"/>
    <w:rsid w:val="00564780"/>
    <w:rsid w:val="005C3366"/>
    <w:rsid w:val="00606084"/>
    <w:rsid w:val="00621071"/>
    <w:rsid w:val="006B3752"/>
    <w:rsid w:val="00826652"/>
    <w:rsid w:val="00844D9E"/>
    <w:rsid w:val="00B13C24"/>
    <w:rsid w:val="00B42176"/>
    <w:rsid w:val="00B43401"/>
    <w:rsid w:val="00B530A0"/>
    <w:rsid w:val="00CA7A91"/>
    <w:rsid w:val="00DB0335"/>
    <w:rsid w:val="00EC178C"/>
    <w:rsid w:val="00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571032"/>
  <w15:docId w15:val="{B4B3D0FB-4ACE-4658-81F0-A7CCDE66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5</cp:revision>
  <dcterms:created xsi:type="dcterms:W3CDTF">2023-03-30T21:30:00Z</dcterms:created>
  <dcterms:modified xsi:type="dcterms:W3CDTF">2023-04-09T20:44:00Z</dcterms:modified>
</cp:coreProperties>
</file>