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49" w:rsidRDefault="00833F49" w:rsidP="00833F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3F49" w:rsidRDefault="00833F49" w:rsidP="00833F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310.706  More Stringent State Law</w:t>
      </w:r>
      <w:r>
        <w:t xml:space="preserve"> </w:t>
      </w:r>
    </w:p>
    <w:p w:rsidR="00833F49" w:rsidRDefault="00833F49" w:rsidP="00833F49">
      <w:pPr>
        <w:widowControl w:val="0"/>
        <w:autoSpaceDE w:val="0"/>
        <w:autoSpaceDN w:val="0"/>
        <w:adjustRightInd w:val="0"/>
      </w:pPr>
    </w:p>
    <w:p w:rsidR="00833F49" w:rsidRDefault="00833F49" w:rsidP="00833F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</w:t>
      </w:r>
      <w:r w:rsidR="005B46D9">
        <w:t>may</w:t>
      </w:r>
      <w:r w:rsidR="00F211EE">
        <w:t xml:space="preserve"> </w:t>
      </w:r>
      <w:r>
        <w:t xml:space="preserve">not grant FDF determinations with respect to more stringent pretreatment standards adopted pursuant to independent Board authority (35 Ill. Adm. Code 307.1102 and 307.1103). </w:t>
      </w:r>
    </w:p>
    <w:p w:rsidR="00421A57" w:rsidRDefault="00421A57" w:rsidP="00833F49">
      <w:pPr>
        <w:widowControl w:val="0"/>
        <w:autoSpaceDE w:val="0"/>
        <w:autoSpaceDN w:val="0"/>
        <w:adjustRightInd w:val="0"/>
        <w:ind w:left="1440" w:hanging="720"/>
      </w:pPr>
    </w:p>
    <w:p w:rsidR="00833F49" w:rsidRDefault="00833F49" w:rsidP="00833F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Nothing in this Subpart </w:t>
      </w:r>
      <w:r w:rsidR="00F211EE">
        <w:t xml:space="preserve">G may </w:t>
      </w:r>
      <w:r>
        <w:t xml:space="preserve">be construed to impair the right of any POTW to impose more stringent limitations pursuant to Sections 310.210 and 310.211. </w:t>
      </w:r>
    </w:p>
    <w:p w:rsidR="00421A57" w:rsidRDefault="00421A57" w:rsidP="00833F49">
      <w:pPr>
        <w:widowControl w:val="0"/>
        <w:autoSpaceDE w:val="0"/>
        <w:autoSpaceDN w:val="0"/>
        <w:adjustRightInd w:val="0"/>
        <w:ind w:left="1440" w:hanging="720"/>
      </w:pPr>
    </w:p>
    <w:p w:rsidR="00833F49" w:rsidRDefault="00F211EE" w:rsidP="0096100A">
      <w:pPr>
        <w:widowControl w:val="0"/>
        <w:autoSpaceDE w:val="0"/>
        <w:autoSpaceDN w:val="0"/>
        <w:adjustRightInd w:val="0"/>
        <w:ind w:left="1440" w:hanging="756"/>
      </w:pPr>
      <w:r>
        <w:t>BOARD NOTE:</w:t>
      </w:r>
      <w:r w:rsidR="00833F49">
        <w:t xml:space="preserve">  Deriv</w:t>
      </w:r>
      <w:r w:rsidR="00121B49">
        <w:t xml:space="preserve">ed from 40 CFR 403.13(f) </w:t>
      </w:r>
      <w:r>
        <w:t>(2003).</w:t>
      </w:r>
      <w:r w:rsidR="00833F49">
        <w:t xml:space="preserve"> </w:t>
      </w:r>
    </w:p>
    <w:p w:rsidR="00F211EE" w:rsidRDefault="00F211EE" w:rsidP="00F211EE">
      <w:pPr>
        <w:widowControl w:val="0"/>
        <w:autoSpaceDE w:val="0"/>
        <w:autoSpaceDN w:val="0"/>
        <w:adjustRightInd w:val="0"/>
        <w:ind w:left="1440" w:hanging="1269"/>
      </w:pPr>
    </w:p>
    <w:p w:rsidR="00F211EE" w:rsidRDefault="00F211EE">
      <w:pPr>
        <w:pStyle w:val="JCARSourceNote"/>
        <w:ind w:firstLine="720"/>
      </w:pPr>
      <w:r>
        <w:t xml:space="preserve">(Source:  Amended at 28 Ill. Reg. </w:t>
      </w:r>
      <w:r w:rsidR="00A1038B">
        <w:t>3390</w:t>
      </w:r>
      <w:r>
        <w:t xml:space="preserve">, effective </w:t>
      </w:r>
      <w:r w:rsidR="009C389A">
        <w:t>February 6, 2004</w:t>
      </w:r>
      <w:r>
        <w:t>)</w:t>
      </w:r>
    </w:p>
    <w:sectPr w:rsidR="00F211EE" w:rsidSect="00833F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3F49"/>
    <w:rsid w:val="00121B49"/>
    <w:rsid w:val="00421A57"/>
    <w:rsid w:val="005B46D9"/>
    <w:rsid w:val="005C3366"/>
    <w:rsid w:val="005C4E95"/>
    <w:rsid w:val="005F5D1E"/>
    <w:rsid w:val="00833F49"/>
    <w:rsid w:val="0096100A"/>
    <w:rsid w:val="009C389A"/>
    <w:rsid w:val="00A1038B"/>
    <w:rsid w:val="00A14C67"/>
    <w:rsid w:val="00BC5CD7"/>
    <w:rsid w:val="00F2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11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1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