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630A1" w14:textId="77777777" w:rsidR="00815FDD" w:rsidRDefault="00815FDD" w:rsidP="00815FDD">
      <w:pPr>
        <w:widowControl w:val="0"/>
        <w:autoSpaceDE w:val="0"/>
        <w:autoSpaceDN w:val="0"/>
        <w:adjustRightInd w:val="0"/>
      </w:pPr>
    </w:p>
    <w:p w14:paraId="0AC49198" w14:textId="77777777" w:rsidR="00815FDD" w:rsidRDefault="00815FDD" w:rsidP="00815F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310.524  Content of Removal Allowance Submission</w:t>
      </w:r>
      <w:r>
        <w:t xml:space="preserve"> </w:t>
      </w:r>
    </w:p>
    <w:p w14:paraId="3212266C" w14:textId="77777777" w:rsidR="00815FDD" w:rsidRDefault="00815FDD" w:rsidP="00815FDD">
      <w:pPr>
        <w:widowControl w:val="0"/>
        <w:autoSpaceDE w:val="0"/>
        <w:autoSpaceDN w:val="0"/>
        <w:adjustRightInd w:val="0"/>
      </w:pPr>
    </w:p>
    <w:p w14:paraId="7D58CB88" w14:textId="5DDA46C7" w:rsidR="00815FDD" w:rsidRDefault="00815FDD" w:rsidP="00815FDD">
      <w:pPr>
        <w:widowControl w:val="0"/>
        <w:autoSpaceDE w:val="0"/>
        <w:autoSpaceDN w:val="0"/>
        <w:adjustRightInd w:val="0"/>
      </w:pPr>
      <w:r>
        <w:t>The request for authority to r</w:t>
      </w:r>
      <w:r w:rsidR="006B4C90">
        <w:t xml:space="preserve">evise categorical pretreatment </w:t>
      </w:r>
      <w:r>
        <w:t xml:space="preserve">standards must contain the information required in Section 310.340. </w:t>
      </w:r>
    </w:p>
    <w:p w14:paraId="5285197D" w14:textId="77777777" w:rsidR="003020A8" w:rsidRDefault="003020A8" w:rsidP="00815FDD">
      <w:pPr>
        <w:widowControl w:val="0"/>
        <w:autoSpaceDE w:val="0"/>
        <w:autoSpaceDN w:val="0"/>
        <w:adjustRightInd w:val="0"/>
      </w:pPr>
    </w:p>
    <w:p w14:paraId="572FBEA1" w14:textId="77777777" w:rsidR="007E6777" w:rsidRDefault="0081207D" w:rsidP="00815FDD">
      <w:pPr>
        <w:widowControl w:val="0"/>
        <w:autoSpaceDE w:val="0"/>
        <w:autoSpaceDN w:val="0"/>
        <w:adjustRightInd w:val="0"/>
      </w:pPr>
      <w:r>
        <w:t>BOARD NOTE:</w:t>
      </w:r>
      <w:r w:rsidR="00815FDD">
        <w:t xml:space="preserve">  Deri</w:t>
      </w:r>
      <w:r w:rsidR="00DD4ADF">
        <w:t xml:space="preserve">ved from 40 CFR 403.9(d) </w:t>
      </w:r>
      <w:r w:rsidR="007E6777">
        <w:t xml:space="preserve">(2003). </w:t>
      </w:r>
    </w:p>
    <w:p w14:paraId="5DB107BE" w14:textId="77777777" w:rsidR="007E6777" w:rsidRDefault="007E6777" w:rsidP="00815FDD">
      <w:pPr>
        <w:widowControl w:val="0"/>
        <w:autoSpaceDE w:val="0"/>
        <w:autoSpaceDN w:val="0"/>
        <w:adjustRightInd w:val="0"/>
      </w:pPr>
    </w:p>
    <w:p w14:paraId="6B82FB62" w14:textId="4833C055" w:rsidR="007E6777" w:rsidRDefault="00042586">
      <w:pPr>
        <w:pStyle w:val="JCARSourceNote"/>
        <w:ind w:firstLine="720"/>
      </w:pPr>
      <w:r>
        <w:t>(Source:  Amended at 4</w:t>
      </w:r>
      <w:r w:rsidR="00190DF8">
        <w:t>7</w:t>
      </w:r>
      <w:r>
        <w:t xml:space="preserve"> Ill. Reg. </w:t>
      </w:r>
      <w:r w:rsidR="00B73AD9">
        <w:t>5083</w:t>
      </w:r>
      <w:r>
        <w:t xml:space="preserve">, effective </w:t>
      </w:r>
      <w:r w:rsidR="00B73AD9">
        <w:t>March 23, 2023</w:t>
      </w:r>
      <w:r>
        <w:t>)</w:t>
      </w:r>
    </w:p>
    <w:sectPr w:rsidR="007E6777" w:rsidSect="00815F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5FDD"/>
    <w:rsid w:val="00042586"/>
    <w:rsid w:val="00190DF8"/>
    <w:rsid w:val="003020A8"/>
    <w:rsid w:val="005C3366"/>
    <w:rsid w:val="006B4C90"/>
    <w:rsid w:val="006D4EAC"/>
    <w:rsid w:val="007E6777"/>
    <w:rsid w:val="0081207D"/>
    <w:rsid w:val="00815FDD"/>
    <w:rsid w:val="008A6185"/>
    <w:rsid w:val="00930A12"/>
    <w:rsid w:val="009C5654"/>
    <w:rsid w:val="00AA7E92"/>
    <w:rsid w:val="00B73AD9"/>
    <w:rsid w:val="00B95A56"/>
    <w:rsid w:val="00DD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A2E150"/>
  <w15:docId w15:val="{375561A4-308D-415F-BFAD-B9B62E010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E6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Shipley, Melissa A.</cp:lastModifiedBy>
  <cp:revision>7</cp:revision>
  <dcterms:created xsi:type="dcterms:W3CDTF">2012-06-21T20:27:00Z</dcterms:created>
  <dcterms:modified xsi:type="dcterms:W3CDTF">2023-04-06T21:19:00Z</dcterms:modified>
</cp:coreProperties>
</file>