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5818" w14:textId="77777777" w:rsidR="00907A12" w:rsidRDefault="00907A12" w:rsidP="00907A12">
      <w:pPr>
        <w:widowControl w:val="0"/>
        <w:autoSpaceDE w:val="0"/>
        <w:autoSpaceDN w:val="0"/>
        <w:adjustRightInd w:val="0"/>
      </w:pPr>
    </w:p>
    <w:p w14:paraId="6BA39916" w14:textId="77777777" w:rsidR="00907A12" w:rsidRDefault="00907A12" w:rsidP="00907A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310.413  Site Visit</w:t>
      </w:r>
      <w:r>
        <w:t xml:space="preserve"> </w:t>
      </w:r>
    </w:p>
    <w:p w14:paraId="7E34D14E" w14:textId="77777777" w:rsidR="00907A12" w:rsidRDefault="00907A12" w:rsidP="00907A12">
      <w:pPr>
        <w:widowControl w:val="0"/>
        <w:autoSpaceDE w:val="0"/>
        <w:autoSpaceDN w:val="0"/>
        <w:adjustRightInd w:val="0"/>
      </w:pPr>
    </w:p>
    <w:p w14:paraId="4B4EA854" w14:textId="6264E971" w:rsidR="00907A12" w:rsidRDefault="00907A12" w:rsidP="00907A12">
      <w:pPr>
        <w:widowControl w:val="0"/>
        <w:autoSpaceDE w:val="0"/>
        <w:autoSpaceDN w:val="0"/>
        <w:adjustRightInd w:val="0"/>
      </w:pPr>
      <w:r>
        <w:t xml:space="preserve">If the Agency determines that a site visit is necessary for the Agency to evaluate the application, it </w:t>
      </w:r>
      <w:r w:rsidR="006F75E5">
        <w:t>must</w:t>
      </w:r>
      <w:r>
        <w:t xml:space="preserve"> notify the applicant within 30 days after </w:t>
      </w:r>
      <w:r w:rsidR="0088748C">
        <w:t>receiving</w:t>
      </w:r>
      <w:r>
        <w:t xml:space="preserve"> the application and </w:t>
      </w:r>
      <w:r w:rsidR="0088748C">
        <w:t>arrange</w:t>
      </w:r>
      <w:r>
        <w:t xml:space="preserve"> to visit the site. Failure to allow a site visit renders the application incomplete.</w:t>
      </w:r>
    </w:p>
    <w:p w14:paraId="239C7642" w14:textId="77777777" w:rsidR="006F75E5" w:rsidRDefault="006F75E5" w:rsidP="00907A12">
      <w:pPr>
        <w:widowControl w:val="0"/>
        <w:autoSpaceDE w:val="0"/>
        <w:autoSpaceDN w:val="0"/>
        <w:adjustRightInd w:val="0"/>
      </w:pPr>
    </w:p>
    <w:p w14:paraId="4471905A" w14:textId="00E5AE43" w:rsidR="006F75E5" w:rsidRDefault="0088748C">
      <w:pPr>
        <w:pStyle w:val="JCARSourceNote"/>
        <w:ind w:firstLine="720"/>
      </w:pPr>
      <w:r>
        <w:t>(Source:  Amended at 4</w:t>
      </w:r>
      <w:r w:rsidR="009B67D9">
        <w:t>7</w:t>
      </w:r>
      <w:r>
        <w:t xml:space="preserve"> Ill. Reg. </w:t>
      </w:r>
      <w:r w:rsidR="00AF6C10">
        <w:t>5083</w:t>
      </w:r>
      <w:r>
        <w:t xml:space="preserve">, effective </w:t>
      </w:r>
      <w:r w:rsidR="00AF6C10">
        <w:t>March 23, 2023</w:t>
      </w:r>
      <w:r>
        <w:t>)</w:t>
      </w:r>
    </w:p>
    <w:sectPr w:rsidR="006F75E5" w:rsidSect="00907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A12"/>
    <w:rsid w:val="001F180D"/>
    <w:rsid w:val="0028122E"/>
    <w:rsid w:val="00394704"/>
    <w:rsid w:val="00487AAA"/>
    <w:rsid w:val="00551143"/>
    <w:rsid w:val="0057198A"/>
    <w:rsid w:val="005C3366"/>
    <w:rsid w:val="006F75E5"/>
    <w:rsid w:val="0088748C"/>
    <w:rsid w:val="00907A12"/>
    <w:rsid w:val="009B67D9"/>
    <w:rsid w:val="00A34F7C"/>
    <w:rsid w:val="00AF6C10"/>
    <w:rsid w:val="00B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AE7B3"/>
  <w15:docId w15:val="{678F53E4-F73F-4758-814D-157103FC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2023-03-30T21:30:00Z</dcterms:created>
  <dcterms:modified xsi:type="dcterms:W3CDTF">2023-04-06T21:19:00Z</dcterms:modified>
</cp:coreProperties>
</file>