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BE" w:rsidRDefault="007B5EBE" w:rsidP="007B5E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EBE" w:rsidRPr="005353C4" w:rsidRDefault="007B5EBE" w:rsidP="007B5EB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310.232  </w:t>
      </w:r>
      <w:r w:rsidRPr="005353C4">
        <w:rPr>
          <w:b/>
          <w:bCs/>
        </w:rPr>
        <w:t>Dilution</w:t>
      </w:r>
      <w:r w:rsidRPr="005353C4">
        <w:rPr>
          <w:b/>
        </w:rPr>
        <w:t xml:space="preserve"> </w:t>
      </w:r>
      <w:r w:rsidR="005353C4" w:rsidRPr="005353C4">
        <w:rPr>
          <w:b/>
        </w:rPr>
        <w:t xml:space="preserve">Prohibited as </w:t>
      </w:r>
      <w:r w:rsidR="00FB11C8">
        <w:rPr>
          <w:b/>
        </w:rPr>
        <w:t>a</w:t>
      </w:r>
      <w:r w:rsidR="005353C4" w:rsidRPr="005353C4">
        <w:rPr>
          <w:b/>
        </w:rPr>
        <w:t xml:space="preserve"> Substitute for Treatment</w:t>
      </w:r>
    </w:p>
    <w:p w:rsidR="007B5EBE" w:rsidRDefault="007B5EBE" w:rsidP="007B5EBE">
      <w:pPr>
        <w:widowControl w:val="0"/>
        <w:autoSpaceDE w:val="0"/>
        <w:autoSpaceDN w:val="0"/>
        <w:adjustRightInd w:val="0"/>
      </w:pPr>
    </w:p>
    <w:p w:rsidR="007B5EBE" w:rsidRDefault="007B5EBE" w:rsidP="007B5EBE">
      <w:pPr>
        <w:widowControl w:val="0"/>
        <w:autoSpaceDE w:val="0"/>
        <w:autoSpaceDN w:val="0"/>
        <w:adjustRightInd w:val="0"/>
      </w:pPr>
      <w:r>
        <w:t xml:space="preserve">Except where expressly authorized to do so by an applicable categorical pretreatment standard or requirement, no industrial user </w:t>
      </w:r>
      <w:r w:rsidR="00FA368E">
        <w:t>may</w:t>
      </w:r>
      <w:r>
        <w:t xml:space="preserve"> increase the use of process water or, in any other way, attempt to dilute a discharge as a partial or complete substitute for adequate treatment to achieve compliance with a pretreatment standard or requirement.  The </w:t>
      </w:r>
      <w:r w:rsidR="00E970D1">
        <w:t>Control Authority</w:t>
      </w:r>
      <w:r>
        <w:t xml:space="preserve"> may impose mass limitations on industrial users </w:t>
      </w:r>
      <w:r w:rsidR="00E970D1">
        <w:t>that</w:t>
      </w:r>
      <w:r w:rsidR="00FA368E">
        <w:t xml:space="preserve"> </w:t>
      </w:r>
      <w:r>
        <w:t xml:space="preserve">are using dilution to meet applicable pretreatment standards or in other cases where the imposition of mass limitations is appropriate.  </w:t>
      </w:r>
    </w:p>
    <w:p w:rsidR="009C2449" w:rsidRDefault="009C2449" w:rsidP="007B5EBE">
      <w:pPr>
        <w:widowControl w:val="0"/>
        <w:autoSpaceDE w:val="0"/>
        <w:autoSpaceDN w:val="0"/>
        <w:adjustRightInd w:val="0"/>
      </w:pPr>
    </w:p>
    <w:p w:rsidR="007B5EBE" w:rsidRDefault="007B5EBE" w:rsidP="007B5EBE">
      <w:pPr>
        <w:widowControl w:val="0"/>
        <w:autoSpaceDE w:val="0"/>
        <w:autoSpaceDN w:val="0"/>
        <w:adjustRightInd w:val="0"/>
      </w:pPr>
      <w:r>
        <w:t xml:space="preserve">BOARD NOTE:  Derived from 40 CFR 403.6(d) </w:t>
      </w:r>
      <w:r w:rsidR="005353C4" w:rsidRPr="001015A2">
        <w:t>(2005), as amended at 70 Fed. Reg. 60134 (Oct. 14, 2005)</w:t>
      </w:r>
      <w:r>
        <w:t xml:space="preserve">. </w:t>
      </w:r>
    </w:p>
    <w:p w:rsidR="007B5EBE" w:rsidRDefault="007B5EBE" w:rsidP="007B5EBE">
      <w:pPr>
        <w:widowControl w:val="0"/>
        <w:autoSpaceDE w:val="0"/>
        <w:autoSpaceDN w:val="0"/>
        <w:adjustRightInd w:val="0"/>
      </w:pPr>
    </w:p>
    <w:p w:rsidR="005353C4" w:rsidRPr="00D55B37" w:rsidRDefault="005353C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A24B4">
        <w:t>17847</w:t>
      </w:r>
      <w:r w:rsidRPr="00D55B37">
        <w:t xml:space="preserve">, effective </w:t>
      </w:r>
      <w:r w:rsidR="0097516D">
        <w:t>October 26, 2006</w:t>
      </w:r>
      <w:r w:rsidRPr="00D55B37">
        <w:t>)</w:t>
      </w:r>
    </w:p>
    <w:sectPr w:rsidR="005353C4" w:rsidRPr="00D55B37" w:rsidSect="007B5E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EBE"/>
    <w:rsid w:val="00211F8B"/>
    <w:rsid w:val="0026188A"/>
    <w:rsid w:val="002E51B7"/>
    <w:rsid w:val="003A24B4"/>
    <w:rsid w:val="005353C4"/>
    <w:rsid w:val="005C3366"/>
    <w:rsid w:val="007B5EBE"/>
    <w:rsid w:val="0097516D"/>
    <w:rsid w:val="009C2449"/>
    <w:rsid w:val="00AC1F7E"/>
    <w:rsid w:val="00BF26D9"/>
    <w:rsid w:val="00C0525F"/>
    <w:rsid w:val="00E970D1"/>
    <w:rsid w:val="00F3103E"/>
    <w:rsid w:val="00FA368E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0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