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6A4A" w14:textId="77777777" w:rsidR="006D02F1" w:rsidRDefault="006D02F1" w:rsidP="006D02F1">
      <w:pPr>
        <w:widowControl w:val="0"/>
        <w:autoSpaceDE w:val="0"/>
        <w:autoSpaceDN w:val="0"/>
        <w:adjustRightInd w:val="0"/>
      </w:pPr>
    </w:p>
    <w:p w14:paraId="458889F3" w14:textId="107B0F33" w:rsidR="006D02F1" w:rsidRDefault="006D02F1" w:rsidP="006D02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309.262  Design</w:t>
      </w:r>
      <w:proofErr w:type="gramEnd"/>
      <w:r>
        <w:rPr>
          <w:b/>
          <w:bCs/>
        </w:rPr>
        <w:t>, Operation</w:t>
      </w:r>
      <w:r w:rsidR="00B27EAE">
        <w:rPr>
          <w:b/>
          <w:bCs/>
        </w:rPr>
        <w:t>,</w:t>
      </w:r>
      <w:r>
        <w:rPr>
          <w:b/>
          <w:bCs/>
        </w:rPr>
        <w:t xml:space="preserve"> and Maintenance Criteria</w:t>
      </w:r>
      <w:r>
        <w:t xml:space="preserve"> </w:t>
      </w:r>
    </w:p>
    <w:p w14:paraId="22210CDD" w14:textId="77777777" w:rsidR="006D02F1" w:rsidRDefault="006D02F1" w:rsidP="006D02F1">
      <w:pPr>
        <w:widowControl w:val="0"/>
        <w:autoSpaceDE w:val="0"/>
        <w:autoSpaceDN w:val="0"/>
        <w:adjustRightInd w:val="0"/>
      </w:pPr>
    </w:p>
    <w:p w14:paraId="68F74F1A" w14:textId="315666B8" w:rsidR="00A67D96" w:rsidRDefault="006D02F1" w:rsidP="006D02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adopt criteria for the design, operation, and maintenance of treatment works, pretreatment works, sewers, and wastewater sources.  These criteria </w:t>
      </w:r>
      <w:r w:rsidR="00B27EAE">
        <w:t>may</w:t>
      </w:r>
      <w:r>
        <w:t xml:space="preserve"> be revised </w:t>
      </w:r>
      <w:r w:rsidR="00B27EAE">
        <w:t>periodically</w:t>
      </w:r>
      <w:r>
        <w:t xml:space="preserve"> to reflect current engineering judgment and advances in the state of the art. </w:t>
      </w:r>
    </w:p>
    <w:p w14:paraId="72A289F5" w14:textId="77777777" w:rsidR="00A67D96" w:rsidRDefault="00A67D96" w:rsidP="00F16837">
      <w:pPr>
        <w:widowControl w:val="0"/>
        <w:autoSpaceDE w:val="0"/>
        <w:autoSpaceDN w:val="0"/>
        <w:adjustRightInd w:val="0"/>
      </w:pPr>
    </w:p>
    <w:p w14:paraId="60938353" w14:textId="4B96B467" w:rsidR="006D02F1" w:rsidRDefault="00A67D96" w:rsidP="00A67D96">
      <w:pPr>
        <w:widowControl w:val="0"/>
        <w:autoSpaceDE w:val="0"/>
        <w:autoSpaceDN w:val="0"/>
        <w:adjustRightInd w:val="0"/>
        <w:ind w:left="1440"/>
      </w:pPr>
      <w:r w:rsidRPr="00A67D96">
        <w:t xml:space="preserve">BOARD NOTE:  The </w:t>
      </w:r>
      <w:r w:rsidR="006D02F1">
        <w:t xml:space="preserve">Agency has adopted "Design Criteria for Pressure Sewage Systems" </w:t>
      </w:r>
      <w:r>
        <w:t>(</w:t>
      </w:r>
      <w:r w:rsidR="006D02F1">
        <w:t>35 Ill. Adm. Code 374</w:t>
      </w:r>
      <w:r>
        <w:t>)</w:t>
      </w:r>
      <w:r w:rsidR="006D02F1">
        <w:t>, "</w:t>
      </w:r>
      <w:r w:rsidRPr="00A67D96">
        <w:t xml:space="preserve">Illinois </w:t>
      </w:r>
      <w:r w:rsidR="006D02F1">
        <w:t xml:space="preserve">Recommended Standards for Sewage Works" </w:t>
      </w:r>
      <w:r>
        <w:t>(</w:t>
      </w:r>
      <w:r w:rsidR="006D02F1">
        <w:t>35 Ill. Adm. Code 370</w:t>
      </w:r>
      <w:r>
        <w:t>)</w:t>
      </w:r>
      <w:r w:rsidR="006D02F1">
        <w:t xml:space="preserve">, and "Requirements for </w:t>
      </w:r>
      <w:r>
        <w:t>Plans of</w:t>
      </w:r>
      <w:r w:rsidR="006D02F1">
        <w:t xml:space="preserve"> Operation </w:t>
      </w:r>
      <w:r w:rsidRPr="00A67D96">
        <w:t>and Operation and Maintenance</w:t>
      </w:r>
      <w:r w:rsidRPr="00C62FD9">
        <w:t xml:space="preserve"> </w:t>
      </w:r>
      <w:r w:rsidR="006D02F1">
        <w:t xml:space="preserve">Manuals" </w:t>
      </w:r>
      <w:r w:rsidR="0022260B">
        <w:t>(</w:t>
      </w:r>
      <w:r w:rsidR="006D02F1">
        <w:t>35 Ill. Adm. Code 371</w:t>
      </w:r>
      <w:r w:rsidR="0022260B">
        <w:t>)</w:t>
      </w:r>
      <w:r>
        <w:t>.</w:t>
      </w:r>
      <w:r w:rsidR="006D02F1">
        <w:t xml:space="preserve"> </w:t>
      </w:r>
    </w:p>
    <w:p w14:paraId="1621E2CB" w14:textId="77777777" w:rsidR="000249AD" w:rsidRDefault="000249AD" w:rsidP="00F16837">
      <w:pPr>
        <w:widowControl w:val="0"/>
        <w:autoSpaceDE w:val="0"/>
        <w:autoSpaceDN w:val="0"/>
        <w:adjustRightInd w:val="0"/>
      </w:pPr>
    </w:p>
    <w:p w14:paraId="2D063ED8" w14:textId="7CA6E15C" w:rsidR="006D02F1" w:rsidRDefault="006D02F1" w:rsidP="006D02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A67D96">
        <w:t>must</w:t>
      </w:r>
      <w:r>
        <w:t xml:space="preserve"> adopt such procedures as are necessary </w:t>
      </w:r>
      <w:r w:rsidR="00A67D96" w:rsidRPr="00A67D96">
        <w:t>to issue permits</w:t>
      </w:r>
      <w:r>
        <w:t xml:space="preserve"> under this Subpart. </w:t>
      </w:r>
    </w:p>
    <w:p w14:paraId="63A5A7AD" w14:textId="77777777" w:rsidR="006D02F1" w:rsidRDefault="006D02F1" w:rsidP="00F16837">
      <w:pPr>
        <w:widowControl w:val="0"/>
        <w:autoSpaceDE w:val="0"/>
        <w:autoSpaceDN w:val="0"/>
        <w:adjustRightInd w:val="0"/>
      </w:pPr>
    </w:p>
    <w:p w14:paraId="651E956D" w14:textId="5C6AE1C7" w:rsidR="006D02F1" w:rsidRDefault="00A67D96" w:rsidP="006D02F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27EAE">
        <w:t>7</w:t>
      </w:r>
      <w:r>
        <w:t xml:space="preserve"> Ill. Reg. </w:t>
      </w:r>
      <w:r w:rsidR="000629F1">
        <w:t>5017</w:t>
      </w:r>
      <w:r>
        <w:t xml:space="preserve">, effective </w:t>
      </w:r>
      <w:r w:rsidR="000629F1">
        <w:t>March 23, 2023</w:t>
      </w:r>
      <w:r>
        <w:t>)</w:t>
      </w:r>
    </w:p>
    <w:sectPr w:rsidR="006D02F1" w:rsidSect="006D0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2F1"/>
    <w:rsid w:val="000249AD"/>
    <w:rsid w:val="000629F1"/>
    <w:rsid w:val="0022260B"/>
    <w:rsid w:val="00284440"/>
    <w:rsid w:val="004E32ED"/>
    <w:rsid w:val="005C3366"/>
    <w:rsid w:val="006D02F1"/>
    <w:rsid w:val="00715EE3"/>
    <w:rsid w:val="00A67D96"/>
    <w:rsid w:val="00B27EAE"/>
    <w:rsid w:val="00C62FD9"/>
    <w:rsid w:val="00E958CD"/>
    <w:rsid w:val="00F16837"/>
    <w:rsid w:val="00FD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2E0DE8"/>
  <w15:docId w15:val="{A7824AA0-1ADA-450A-B7E1-53D00618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5</cp:revision>
  <dcterms:created xsi:type="dcterms:W3CDTF">2023-03-30T16:30:00Z</dcterms:created>
  <dcterms:modified xsi:type="dcterms:W3CDTF">2023-04-09T20:02:00Z</dcterms:modified>
</cp:coreProperties>
</file>